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2022</w:t>
      </w:r>
      <w:r>
        <w:rPr>
          <w:rFonts w:hint="eastAsia" w:ascii="Arial" w:hAnsi="Arial" w:cs="Arial"/>
          <w:b/>
          <w:sz w:val="32"/>
          <w:szCs w:val="24"/>
          <w:lang w:val="en-US" w:eastAsia="zh-CN"/>
        </w:rPr>
        <w:t>美国北卡罗莱纳州立大学科研技巧项目</w:t>
      </w:r>
    </w:p>
    <w:p>
      <w:pPr>
        <w:jc w:val="center"/>
        <w:rPr>
          <w:rFonts w:ascii="Arial" w:hAnsi="Arial" w:cs="Arial"/>
          <w:b/>
          <w:sz w:val="32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项目时间</w:t>
      </w:r>
      <w:r>
        <w:rPr>
          <w:rFonts w:ascii="Arial" w:hAnsi="Arial" w:cs="Arial"/>
          <w:sz w:val="24"/>
          <w:szCs w:val="24"/>
        </w:rPr>
        <w:t>: 2022</w:t>
      </w:r>
      <w:r>
        <w:rPr>
          <w:rFonts w:hint="eastAsia" w:ascii="Arial" w:hAnsi="Arial" w:cs="Arial"/>
          <w:sz w:val="24"/>
          <w:szCs w:val="24"/>
        </w:rPr>
        <w:t>年8月1日到1</w:t>
      </w:r>
      <w:r>
        <w:rPr>
          <w:rFonts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项目目标：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完成项目后，参与者将能够：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描述</w:t>
      </w:r>
      <w:r>
        <w:rPr>
          <w:rFonts w:ascii="Arial" w:hAnsi="Arial" w:cs="Arial"/>
          <w:sz w:val="24"/>
          <w:szCs w:val="24"/>
        </w:rPr>
        <w:t>STEM</w:t>
      </w:r>
      <w:r>
        <w:rPr>
          <w:rFonts w:hint="eastAsia" w:ascii="Arial" w:hAnsi="Arial" w:cs="Arial"/>
          <w:sz w:val="24"/>
          <w:szCs w:val="24"/>
        </w:rPr>
        <w:t>研究过程中的步骤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进行全面的文献审查并准备带注释的书目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将负责任的研究行为的既定标准应用于其科研计划书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在团队中进行有效协作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有效参与研究计划和文档编制过程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制定研究计划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hint="eastAsia" w:ascii="Arial" w:hAnsi="Arial" w:cs="Arial"/>
          <w:sz w:val="24"/>
          <w:szCs w:val="24"/>
        </w:rPr>
        <w:t>通过团队协作创建和完成口头研究计划演讲文档，提升面向受众的口头交流技巧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项目时间安排：上课时间为北京时间上午</w:t>
      </w:r>
      <w:r>
        <w:rPr>
          <w:rFonts w:ascii="Arial" w:hAnsi="Arial" w:cs="Arial"/>
          <w:sz w:val="24"/>
          <w:szCs w:val="24"/>
        </w:rPr>
        <w:t>8</w:t>
      </w:r>
      <w:r>
        <w:rPr>
          <w:rFonts w:hint="eastAsia" w:ascii="Arial" w:hAnsi="Arial" w:cs="Arial"/>
          <w:sz w:val="24"/>
          <w:szCs w:val="24"/>
        </w:rPr>
        <w:t>点3</w:t>
      </w:r>
      <w:r>
        <w:rPr>
          <w:rFonts w:ascii="Arial" w:hAnsi="Arial" w:cs="Arial"/>
          <w:sz w:val="24"/>
          <w:szCs w:val="24"/>
        </w:rPr>
        <w:t>0</w:t>
      </w:r>
      <w:r>
        <w:rPr>
          <w:rFonts w:hint="eastAsia" w:ascii="Arial" w:hAnsi="Arial" w:cs="Arial"/>
          <w:sz w:val="24"/>
          <w:szCs w:val="24"/>
        </w:rPr>
        <w:t>分到1</w:t>
      </w:r>
      <w:r>
        <w:rPr>
          <w:rFonts w:ascii="Arial" w:hAnsi="Arial" w:cs="Arial"/>
          <w:sz w:val="24"/>
          <w:szCs w:val="24"/>
        </w:rPr>
        <w:t>0</w:t>
      </w:r>
      <w:r>
        <w:rPr>
          <w:rFonts w:hint="eastAsia" w:ascii="Arial" w:hAnsi="Arial" w:cs="Arial"/>
          <w:sz w:val="24"/>
          <w:szCs w:val="24"/>
        </w:rPr>
        <w:t>点3</w:t>
      </w:r>
      <w:r>
        <w:rPr>
          <w:rFonts w:ascii="Arial" w:hAnsi="Arial" w:cs="Arial"/>
          <w:sz w:val="24"/>
          <w:szCs w:val="24"/>
        </w:rPr>
        <w:t>0</w:t>
      </w:r>
      <w:r>
        <w:rPr>
          <w:rFonts w:hint="eastAsia" w:ascii="Arial" w:hAnsi="Arial" w:cs="Arial"/>
          <w:sz w:val="24"/>
          <w:szCs w:val="24"/>
        </w:rPr>
        <w:t>分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hint="eastAsia" w:ascii="Arial" w:hAnsi="Arial" w:cs="Arial"/>
          <w:sz w:val="24"/>
          <w:szCs w:val="24"/>
        </w:rPr>
        <w:t>月1日：科学和工程科研介绍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90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30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8月2日：进行文献检索并创建带注释的书目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录播：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分钟；直播：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8月3日：提出研究问题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8月4日：制定研究计划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录播：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分钟；直播：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8月5日： 负责任的研究和案例分析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90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30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</w:t>
      </w:r>
      <w:r>
        <w:rPr>
          <w:rFonts w:ascii="Arial" w:hAnsi="Arial" w:cs="Arial"/>
          <w:sz w:val="24"/>
          <w:szCs w:val="24"/>
        </w:rPr>
        <w:t>8</w:t>
      </w:r>
      <w:r>
        <w:rPr>
          <w:rFonts w:hint="eastAsia" w:ascii="Arial" w:hAnsi="Arial" w:cs="Arial"/>
          <w:sz w:val="24"/>
          <w:szCs w:val="24"/>
        </w:rPr>
        <w:t>日：文档、记录保存、合规性、数据采集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90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30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8月9日：撰写拨款</w:t>
      </w:r>
      <w:r>
        <w:rPr>
          <w:rFonts w:ascii="Arial" w:hAnsi="Arial" w:cs="Arial"/>
          <w:sz w:val="24"/>
          <w:szCs w:val="24"/>
        </w:rPr>
        <w:t>/</w:t>
      </w:r>
      <w:r>
        <w:rPr>
          <w:rFonts w:hint="eastAsia" w:ascii="Arial" w:hAnsi="Arial" w:cs="Arial"/>
          <w:sz w:val="24"/>
          <w:szCs w:val="24"/>
        </w:rPr>
        <w:t>基金的计划书、预算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8月1</w:t>
      </w:r>
      <w:r>
        <w:rPr>
          <w:rFonts w:ascii="Arial" w:hAnsi="Arial" w:cs="Arial"/>
          <w:sz w:val="24"/>
          <w:szCs w:val="24"/>
        </w:rPr>
        <w:t>0</w:t>
      </w:r>
      <w:r>
        <w:rPr>
          <w:rFonts w:hint="eastAsia" w:ascii="Arial" w:hAnsi="Arial" w:cs="Arial"/>
          <w:sz w:val="24"/>
          <w:szCs w:val="24"/>
        </w:rPr>
        <w:t>日：导师和徒弟、以及注意事项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60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8月1</w:t>
      </w:r>
      <w:r>
        <w:rPr>
          <w:rFonts w:ascii="Arial" w:hAnsi="Arial" w:cs="Arial"/>
          <w:sz w:val="24"/>
          <w:szCs w:val="24"/>
        </w:rPr>
        <w:t>1</w:t>
      </w:r>
      <w:r>
        <w:rPr>
          <w:rFonts w:hint="eastAsia" w:ascii="Arial" w:hAnsi="Arial" w:cs="Arial"/>
          <w:sz w:val="24"/>
          <w:szCs w:val="24"/>
        </w:rPr>
        <w:t>日：科研项目演讲中的团队合作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90</w:t>
      </w:r>
      <w:r>
        <w:rPr>
          <w:rFonts w:hint="eastAsia" w:ascii="Arial" w:hAnsi="Arial" w:cs="Arial"/>
          <w:sz w:val="24"/>
          <w:szCs w:val="24"/>
        </w:rPr>
        <w:t>分钟；录播：</w:t>
      </w:r>
      <w:r>
        <w:rPr>
          <w:rFonts w:ascii="Arial" w:hAnsi="Arial" w:cs="Arial"/>
          <w:sz w:val="24"/>
          <w:szCs w:val="24"/>
        </w:rPr>
        <w:t>30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8月1</w:t>
      </w:r>
      <w:r>
        <w:rPr>
          <w:rFonts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</w:rPr>
        <w:t>日：团队演讲和科研计划项目总结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直播：</w:t>
      </w:r>
      <w:r>
        <w:rPr>
          <w:rFonts w:ascii="Arial" w:hAnsi="Arial" w:cs="Arial"/>
          <w:sz w:val="24"/>
          <w:szCs w:val="24"/>
        </w:rPr>
        <w:t>120</w:t>
      </w:r>
      <w:r>
        <w:rPr>
          <w:rFonts w:hint="eastAsia" w:ascii="Arial" w:hAnsi="Arial" w:cs="Arial"/>
          <w:sz w:val="24"/>
          <w:szCs w:val="24"/>
        </w:rPr>
        <w:t>分钟</w:t>
      </w:r>
    </w:p>
    <w:p>
      <w:pPr>
        <w:rPr>
          <w:b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项目费用：每人</w:t>
      </w:r>
      <w:r>
        <w:rPr>
          <w:b/>
          <w:color w:val="auto"/>
          <w:sz w:val="24"/>
          <w:szCs w:val="24"/>
        </w:rPr>
        <w:t>480</w:t>
      </w:r>
      <w:r>
        <w:rPr>
          <w:rFonts w:hint="eastAsia"/>
          <w:b/>
          <w:color w:val="auto"/>
          <w:sz w:val="24"/>
          <w:szCs w:val="24"/>
        </w:rPr>
        <w:t>美元；</w:t>
      </w:r>
      <w:r>
        <w:rPr>
          <w:rFonts w:hint="eastAsia"/>
          <w:b/>
          <w:sz w:val="24"/>
          <w:szCs w:val="24"/>
        </w:rPr>
        <w:t>费用包括课程费用、北卡州立图书馆数据库使用权限、学习系统注册和使用费用、小组项目辅导及最终演讲、项目电</w:t>
      </w:r>
      <w:r>
        <w:rPr>
          <w:rFonts w:hint="eastAsia"/>
          <w:b/>
          <w:color w:val="auto"/>
          <w:sz w:val="24"/>
          <w:szCs w:val="24"/>
        </w:rPr>
        <w:t>子结业证书、相关成绩单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申请信息：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这个项目开放给北卡州立大学在中国的合作伙伴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本科在校学生，S</w:t>
      </w:r>
      <w:r>
        <w:rPr>
          <w:b/>
          <w:sz w:val="24"/>
          <w:szCs w:val="24"/>
        </w:rPr>
        <w:t>TEM (</w:t>
      </w:r>
      <w:r>
        <w:rPr>
          <w:rFonts w:hint="eastAsia"/>
          <w:b/>
          <w:sz w:val="24"/>
          <w:szCs w:val="24"/>
        </w:rPr>
        <w:t>科学、科技、工程、数学)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专业，对科研感兴趣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由于项目是全英文授课，需要参加者有一定的英文水平，请提供四级考试成绩、或者高考成绩作为参考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可直接在北卡州立大学的网站上申请：</w:t>
      </w:r>
      <w:r>
        <w:fldChar w:fldCharType="begin"/>
      </w:r>
      <w:r>
        <w:instrText xml:space="preserve"> HYPERLINK "https://go.ncsu.edu/gti-research-skills" \t "_blank" </w:instrText>
      </w:r>
      <w:r>
        <w:fldChar w:fldCharType="separate"/>
      </w:r>
      <w:r>
        <w:rPr>
          <w:rFonts w:ascii="Arial" w:hAnsi="Arial" w:cs="Arial"/>
          <w:color w:val="1155CC"/>
          <w:u w:val="single"/>
          <w:shd w:val="clear" w:color="auto" w:fill="FFFFFF"/>
        </w:rPr>
        <w:t>https://go.ncsu.edu/gti-research-skills</w:t>
      </w:r>
      <w:r>
        <w:rPr>
          <w:rFonts w:ascii="Arial" w:hAnsi="Arial" w:cs="Arial"/>
          <w:color w:val="1155CC"/>
          <w:u w:val="single"/>
          <w:shd w:val="clear" w:color="auto" w:fill="FFFFFF"/>
        </w:rPr>
        <w:fldChar w:fldCharType="end"/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截止时间：2</w:t>
      </w:r>
      <w:r>
        <w:rPr>
          <w:b/>
          <w:sz w:val="24"/>
          <w:szCs w:val="24"/>
        </w:rPr>
        <w:t>022</w:t>
      </w:r>
      <w:r>
        <w:rPr>
          <w:rFonts w:hint="eastAsia"/>
          <w:b/>
          <w:sz w:val="24"/>
          <w:szCs w:val="24"/>
        </w:rPr>
        <w:t>年6月</w:t>
      </w:r>
      <w:r>
        <w:rPr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 xml:space="preserve">日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如有问题，请联系L</w:t>
      </w:r>
      <w:r>
        <w:rPr>
          <w:sz w:val="24"/>
          <w:szCs w:val="24"/>
        </w:rPr>
        <w:t>ynn Wang</w:t>
      </w:r>
    </w:p>
    <w:p>
      <w:pPr>
        <w:rPr>
          <w:sz w:val="24"/>
          <w:szCs w:val="24"/>
        </w:rPr>
      </w:pPr>
      <w:r>
        <w:fldChar w:fldCharType="begin"/>
      </w:r>
      <w:r>
        <w:instrText xml:space="preserve"> HYPERLINK "mailto:Lynn.wang@ncsu.edu" </w:instrText>
      </w:r>
      <w:r>
        <w:fldChar w:fldCharType="separate"/>
      </w:r>
      <w:r>
        <w:rPr>
          <w:rStyle w:val="5"/>
          <w:sz w:val="24"/>
          <w:szCs w:val="24"/>
        </w:rPr>
        <w:t>Lynn.wang@ncsu.edu</w:t>
      </w:r>
      <w:r>
        <w:rPr>
          <w:rStyle w:val="5"/>
          <w:sz w:val="24"/>
          <w:szCs w:val="24"/>
        </w:rPr>
        <w:fldChar w:fldCharType="end"/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微信咨询：</w:t>
      </w:r>
    </w:p>
    <w:p>
      <w:pPr>
        <w:rPr>
          <w:rFonts w:hint="eastAsia" w:ascii="Arial" w:hAnsi="Arial" w:cs="Arial" w:eastAsiaTheme="minorEastAsia"/>
          <w:sz w:val="24"/>
          <w:szCs w:val="24"/>
          <w:lang w:eastAsia="zh-CN"/>
        </w:rPr>
      </w:pPr>
      <w:r>
        <w:rPr>
          <w:rFonts w:hint="eastAsia" w:ascii="Arial" w:hAnsi="Arial" w:cs="Arial" w:eastAsiaTheme="minorEastAsia"/>
          <w:sz w:val="24"/>
          <w:szCs w:val="24"/>
          <w:lang w:eastAsia="zh-CN"/>
        </w:rPr>
        <w:drawing>
          <wp:inline distT="0" distB="0" distL="114300" distR="114300">
            <wp:extent cx="5135880" cy="6736080"/>
            <wp:effectExtent l="0" t="0" r="0" b="0"/>
            <wp:docPr id="1" name="图片 1" descr="1c472c1753e13817244217bb6f6b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472c1753e13817244217bb6f6bc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67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59"/>
    <w:rsid w:val="00014B1C"/>
    <w:rsid w:val="00040B67"/>
    <w:rsid w:val="00043F9B"/>
    <w:rsid w:val="00064A70"/>
    <w:rsid w:val="000A7B78"/>
    <w:rsid w:val="00126C20"/>
    <w:rsid w:val="001E0DCA"/>
    <w:rsid w:val="001F3B6A"/>
    <w:rsid w:val="002A4BF9"/>
    <w:rsid w:val="002A57AA"/>
    <w:rsid w:val="002A7762"/>
    <w:rsid w:val="002C0991"/>
    <w:rsid w:val="0033319A"/>
    <w:rsid w:val="0033555C"/>
    <w:rsid w:val="003439D2"/>
    <w:rsid w:val="00354F01"/>
    <w:rsid w:val="0035649F"/>
    <w:rsid w:val="003B61BF"/>
    <w:rsid w:val="003E1559"/>
    <w:rsid w:val="0040389F"/>
    <w:rsid w:val="00412869"/>
    <w:rsid w:val="00442424"/>
    <w:rsid w:val="00485010"/>
    <w:rsid w:val="004A602C"/>
    <w:rsid w:val="004D0917"/>
    <w:rsid w:val="00500166"/>
    <w:rsid w:val="00536CFA"/>
    <w:rsid w:val="0059716F"/>
    <w:rsid w:val="005C20D1"/>
    <w:rsid w:val="005C7FF2"/>
    <w:rsid w:val="005D67F2"/>
    <w:rsid w:val="005E7CE3"/>
    <w:rsid w:val="006039A4"/>
    <w:rsid w:val="006103D3"/>
    <w:rsid w:val="006932F9"/>
    <w:rsid w:val="006A0703"/>
    <w:rsid w:val="007169F0"/>
    <w:rsid w:val="007B57A3"/>
    <w:rsid w:val="007E224E"/>
    <w:rsid w:val="00856E65"/>
    <w:rsid w:val="008A6DFF"/>
    <w:rsid w:val="008D30A2"/>
    <w:rsid w:val="008E7EE7"/>
    <w:rsid w:val="0095549B"/>
    <w:rsid w:val="00955669"/>
    <w:rsid w:val="009E6817"/>
    <w:rsid w:val="00B00741"/>
    <w:rsid w:val="00B15ABE"/>
    <w:rsid w:val="00B74ED9"/>
    <w:rsid w:val="00B808F1"/>
    <w:rsid w:val="00BD522E"/>
    <w:rsid w:val="00BF6555"/>
    <w:rsid w:val="00C0462A"/>
    <w:rsid w:val="00C3496C"/>
    <w:rsid w:val="00C50E07"/>
    <w:rsid w:val="00C90DB2"/>
    <w:rsid w:val="00CA2FCC"/>
    <w:rsid w:val="00CC1D21"/>
    <w:rsid w:val="00D168A4"/>
    <w:rsid w:val="00D215CB"/>
    <w:rsid w:val="00D81A1E"/>
    <w:rsid w:val="00DE7279"/>
    <w:rsid w:val="00DF450F"/>
    <w:rsid w:val="00E6002C"/>
    <w:rsid w:val="00E80D32"/>
    <w:rsid w:val="00E8654F"/>
    <w:rsid w:val="00EA2793"/>
    <w:rsid w:val="00F16826"/>
    <w:rsid w:val="00F169F9"/>
    <w:rsid w:val="00F41E16"/>
    <w:rsid w:val="00F472EA"/>
    <w:rsid w:val="00F819B0"/>
    <w:rsid w:val="00F9406C"/>
    <w:rsid w:val="04D16464"/>
    <w:rsid w:val="2E8E1EB7"/>
    <w:rsid w:val="373D3304"/>
    <w:rsid w:val="7AB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 Grid1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A248-D713-408D-AEA1-5090165063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North Carolina State University</Company>
  <Pages>3</Pages>
  <Words>694</Words>
  <Characters>799</Characters>
  <Lines>6</Lines>
  <Paragraphs>1</Paragraphs>
  <TotalTime>60</TotalTime>
  <ScaleCrop>false</ScaleCrop>
  <LinksUpToDate>false</LinksUpToDate>
  <CharactersWithSpaces>813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2022-04-05T19:49:00Z</dcterms:created>
  <dc:creator>Lynn Wang</dc:creator>
  <cp:lastModifiedBy>宛蔚</cp:lastModifiedBy>
  <cp:lastPrinted>2021-06-10T20:42:00Z</cp:lastPrinted>
  <dcterms:modified xsi:type="dcterms:W3CDTF">2022-04-14T15:10:09Z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2EB20A549B5F49238E2521D72D0E1C2E</vt:lpwstr>
  </property>
</Properties>
</file>