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C39" w:rsidRDefault="00041C39" w:rsidP="00041C39">
      <w:pPr>
        <w:spacing w:before="156" w:after="156" w:line="360" w:lineRule="exact"/>
        <w:rPr>
          <w:rFonts w:eastAsia="黑体"/>
          <w:b/>
          <w:sz w:val="28"/>
          <w:szCs w:val="28"/>
        </w:rPr>
      </w:pPr>
      <w:r>
        <w:rPr>
          <w:rFonts w:eastAsia="黑体" w:hint="eastAsia"/>
          <w:b/>
          <w:sz w:val="28"/>
          <w:szCs w:val="28"/>
        </w:rPr>
        <w:t>附件</w:t>
      </w:r>
      <w:r>
        <w:rPr>
          <w:rFonts w:eastAsia="黑体" w:hint="eastAsia"/>
          <w:b/>
          <w:sz w:val="28"/>
          <w:szCs w:val="28"/>
        </w:rPr>
        <w:t>1</w:t>
      </w:r>
      <w:r>
        <w:rPr>
          <w:rFonts w:eastAsia="黑体" w:hint="eastAsia"/>
          <w:b/>
          <w:sz w:val="28"/>
          <w:szCs w:val="28"/>
        </w:rPr>
        <w:t>：</w:t>
      </w:r>
      <w:bookmarkStart w:id="0" w:name="_GoBack"/>
      <w:bookmarkEnd w:id="0"/>
    </w:p>
    <w:p w:rsidR="00041C39" w:rsidRDefault="00041C39" w:rsidP="00041C39">
      <w:pPr>
        <w:spacing w:before="156" w:after="156" w:line="360" w:lineRule="exact"/>
        <w:jc w:val="center"/>
        <w:rPr>
          <w:rFonts w:eastAsia="黑体"/>
          <w:b/>
          <w:sz w:val="28"/>
          <w:szCs w:val="28"/>
        </w:rPr>
      </w:pPr>
      <w:r>
        <w:rPr>
          <w:rFonts w:eastAsia="黑体"/>
          <w:b/>
          <w:sz w:val="28"/>
          <w:szCs w:val="28"/>
        </w:rPr>
        <w:t>项目详细介绍</w:t>
      </w:r>
    </w:p>
    <w:p w:rsidR="00041C39" w:rsidRPr="00974E12" w:rsidRDefault="00041C39" w:rsidP="00041C39">
      <w:pPr>
        <w:pStyle w:val="1"/>
        <w:widowControl/>
        <w:numPr>
          <w:ilvl w:val="0"/>
          <w:numId w:val="1"/>
        </w:numPr>
        <w:spacing w:line="360" w:lineRule="auto"/>
        <w:ind w:left="0" w:firstLineChars="0" w:firstLine="0"/>
        <w:jc w:val="left"/>
        <w:rPr>
          <w:rFonts w:ascii="宋体" w:hAnsi="宋体"/>
          <w:bCs/>
          <w:kern w:val="0"/>
          <w:sz w:val="28"/>
          <w:szCs w:val="28"/>
        </w:rPr>
      </w:pPr>
      <w:r w:rsidRPr="00974E12">
        <w:rPr>
          <w:rFonts w:ascii="宋体" w:hAnsi="宋体"/>
          <w:b/>
          <w:bCs/>
          <w:kern w:val="0"/>
          <w:sz w:val="28"/>
          <w:szCs w:val="28"/>
        </w:rPr>
        <w:t>学习地点</w:t>
      </w:r>
      <w:r w:rsidRPr="00974E12">
        <w:rPr>
          <w:rFonts w:ascii="宋体" w:hAnsi="宋体" w:hint="eastAsia"/>
          <w:b/>
          <w:bCs/>
          <w:kern w:val="0"/>
          <w:sz w:val="28"/>
          <w:szCs w:val="28"/>
        </w:rPr>
        <w:t>：新加坡南洋理工大学科技创业中心(NTC)</w:t>
      </w:r>
    </w:p>
    <w:p w:rsidR="00041C39" w:rsidRPr="008B543F" w:rsidRDefault="00041C39" w:rsidP="00041C39">
      <w:pPr>
        <w:pStyle w:val="10"/>
        <w:spacing w:line="360" w:lineRule="auto"/>
        <w:ind w:firstLineChars="200" w:firstLine="480"/>
        <w:jc w:val="both"/>
        <w:rPr>
          <w:rFonts w:ascii="宋体" w:hAnsi="宋体"/>
          <w:sz w:val="24"/>
          <w:lang w:eastAsia="zh-CN"/>
        </w:rPr>
      </w:pPr>
      <w:r w:rsidRPr="00C34E40">
        <w:rPr>
          <w:rFonts w:ascii="微软雅黑" w:eastAsia="微软雅黑" w:hAnsi="微软雅黑" w:cs="微软雅黑" w:hint="eastAsia"/>
          <w:sz w:val="24"/>
          <w:lang w:eastAsia="zh-CN"/>
        </w:rPr>
        <w:t>南洋科技创业中心</w:t>
      </w:r>
      <w:r>
        <w:rPr>
          <w:rFonts w:ascii="微软雅黑" w:eastAsia="微软雅黑" w:hAnsi="微软雅黑" w:cs="微软雅黑" w:hint="eastAsia"/>
          <w:sz w:val="24"/>
          <w:lang w:eastAsia="zh-CN"/>
        </w:rPr>
        <w:t>——</w:t>
      </w:r>
      <w:r w:rsidRPr="00C34E40">
        <w:rPr>
          <w:rFonts w:ascii="微软雅黑" w:eastAsia="微软雅黑" w:hAnsi="微软雅黑" w:cs="微软雅黑"/>
          <w:sz w:val="24"/>
          <w:lang w:eastAsia="zh-CN"/>
        </w:rPr>
        <w:t>–</w:t>
      </w:r>
      <w:r w:rsidRPr="009F7763">
        <w:rPr>
          <w:rFonts w:ascii="微软雅黑" w:eastAsia="微软雅黑" w:hAnsi="微软雅黑" w:cs="微软雅黑" w:hint="eastAsia"/>
          <w:sz w:val="24"/>
          <w:lang w:eastAsia="zh-CN"/>
        </w:rPr>
        <w:t>亚太地区创新型人才的摇篮</w:t>
      </w:r>
    </w:p>
    <w:p w:rsidR="00041C39" w:rsidRDefault="00041C39" w:rsidP="00041C39">
      <w:pPr>
        <w:pStyle w:val="10"/>
        <w:spacing w:line="360" w:lineRule="auto"/>
        <w:ind w:firstLineChars="200" w:firstLine="480"/>
        <w:jc w:val="both"/>
        <w:rPr>
          <w:rFonts w:ascii="微软雅黑" w:eastAsia="微软雅黑" w:hAnsi="微软雅黑" w:cs="微软雅黑"/>
          <w:sz w:val="24"/>
          <w:lang w:eastAsia="zh-CN"/>
        </w:rPr>
      </w:pPr>
      <w:r w:rsidRPr="008B543F">
        <w:rPr>
          <w:rFonts w:ascii="宋体" w:hAnsi="宋体"/>
          <w:noProof/>
          <w:sz w:val="24"/>
          <w:lang w:eastAsia="zh-CN"/>
        </w:rPr>
        <w:drawing>
          <wp:anchor distT="0" distB="0" distL="114300" distR="114300" simplePos="0" relativeHeight="251659264" behindDoc="1" locked="0" layoutInCell="1" allowOverlap="1">
            <wp:simplePos x="0" y="0"/>
            <wp:positionH relativeFrom="column">
              <wp:posOffset>3686175</wp:posOffset>
            </wp:positionH>
            <wp:positionV relativeFrom="paragraph">
              <wp:posOffset>109855</wp:posOffset>
            </wp:positionV>
            <wp:extent cx="1609725" cy="1685925"/>
            <wp:effectExtent l="0" t="0" r="9525" b="9525"/>
            <wp:wrapTight wrapText="bothSides">
              <wp:wrapPolygon edited="0">
                <wp:start x="0" y="0"/>
                <wp:lineTo x="0" y="21478"/>
                <wp:lineTo x="21472" y="21478"/>
                <wp:lineTo x="21472" y="0"/>
                <wp:lineTo x="0" y="0"/>
              </wp:wrapPolygon>
            </wp:wrapTight>
            <wp:docPr id="1" name="图片 1" descr="NTC - RTP merging point of supported glass fac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TC - RTP merging point of supported glass facad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9725"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7763">
        <w:rPr>
          <w:rFonts w:ascii="微软雅黑" w:eastAsia="微软雅黑" w:hAnsi="微软雅黑" w:cs="微软雅黑" w:hint="eastAsia"/>
          <w:sz w:val="24"/>
          <w:lang w:eastAsia="zh-CN"/>
        </w:rPr>
        <w:t>中心于</w:t>
      </w:r>
      <w:r w:rsidRPr="008B543F">
        <w:rPr>
          <w:rFonts w:ascii="宋体" w:hAnsi="宋体" w:hint="eastAsia"/>
          <w:sz w:val="24"/>
          <w:lang w:eastAsia="zh-CN"/>
        </w:rPr>
        <w:t>2001</w:t>
      </w:r>
      <w:r w:rsidRPr="009F7763">
        <w:rPr>
          <w:rFonts w:ascii="微软雅黑" w:eastAsia="微软雅黑" w:hAnsi="微软雅黑" w:cs="微软雅黑" w:hint="eastAsia"/>
          <w:sz w:val="24"/>
          <w:lang w:eastAsia="zh-CN"/>
        </w:rPr>
        <w:t>年</w:t>
      </w:r>
      <w:r w:rsidRPr="008B543F">
        <w:rPr>
          <w:rFonts w:ascii="宋体" w:hAnsi="宋体" w:hint="eastAsia"/>
          <w:sz w:val="24"/>
          <w:lang w:eastAsia="zh-CN"/>
        </w:rPr>
        <w:t>1</w:t>
      </w:r>
      <w:r w:rsidRPr="009F7763">
        <w:rPr>
          <w:rFonts w:ascii="微软雅黑" w:eastAsia="微软雅黑" w:hAnsi="微软雅黑" w:cs="微软雅黑" w:hint="eastAsia"/>
          <w:sz w:val="24"/>
          <w:lang w:eastAsia="zh-CN"/>
        </w:rPr>
        <w:t>月由南洋理工大学和新加坡经济发展局共同成立，迄今已经有</w:t>
      </w:r>
      <w:r w:rsidRPr="008B543F">
        <w:rPr>
          <w:rFonts w:ascii="宋体" w:hAnsi="宋体" w:hint="eastAsia"/>
          <w:sz w:val="24"/>
          <w:lang w:eastAsia="zh-CN"/>
        </w:rPr>
        <w:t>16</w:t>
      </w:r>
      <w:r w:rsidRPr="009F7763">
        <w:rPr>
          <w:rFonts w:ascii="微软雅黑" w:eastAsia="微软雅黑" w:hAnsi="微软雅黑" w:cs="微软雅黑" w:hint="eastAsia"/>
          <w:sz w:val="24"/>
          <w:lang w:eastAsia="zh-CN"/>
        </w:rPr>
        <w:t>年的历史，是新加坡借鉴硅谷模式，将技术与风险资本相结合，建设创新型社会的重要举措和培养创业创新型人才的摇篮。中心依托南大雄厚的工程和商业、管理学科基础，以及自身多年的积淀，和广阔的国际视野，采用国际最新的创业创新教育理念，形成了自身独特的教学方法和模式，开设了本科生、硕士生、企业家三个层次的创业创新教育项目，学员来自全球近</w:t>
      </w:r>
      <w:r w:rsidRPr="008B543F">
        <w:rPr>
          <w:rFonts w:ascii="宋体" w:hAnsi="宋体" w:hint="eastAsia"/>
          <w:sz w:val="24"/>
          <w:lang w:eastAsia="zh-CN"/>
        </w:rPr>
        <w:t>20</w:t>
      </w:r>
      <w:r w:rsidRPr="009F7763">
        <w:rPr>
          <w:rFonts w:ascii="微软雅黑" w:eastAsia="微软雅黑" w:hAnsi="微软雅黑" w:cs="微软雅黑" w:hint="eastAsia"/>
          <w:sz w:val="24"/>
          <w:lang w:eastAsia="zh-CN"/>
        </w:rPr>
        <w:t>个国家。中心的主要任务是，为处于不同发展阶段的企业家和公司高级管理人员培养创新心智、拓展创新思维、构建创新能力，从而帮助其所属企业跨上新台阶；同时也承载着在本地弘扬创业创新文化的重任，是多个政府项目如</w:t>
      </w:r>
      <w:r w:rsidRPr="008B543F">
        <w:rPr>
          <w:rFonts w:ascii="宋体" w:hAnsi="宋体"/>
          <w:sz w:val="24"/>
          <w:lang w:eastAsia="zh-CN"/>
        </w:rPr>
        <w:t>ideas.inc</w:t>
      </w:r>
      <w:r w:rsidRPr="009F7763">
        <w:rPr>
          <w:rFonts w:ascii="微软雅黑" w:eastAsia="微软雅黑" w:hAnsi="微软雅黑" w:cs="微软雅黑" w:hint="eastAsia"/>
          <w:sz w:val="24"/>
          <w:lang w:eastAsia="zh-CN"/>
        </w:rPr>
        <w:t>创业大赛的承办机构和新加坡标新局中小企业高潜质经理人培养项目的承办方。</w:t>
      </w:r>
    </w:p>
    <w:p w:rsidR="00041C39" w:rsidRPr="00AB7A71" w:rsidRDefault="00041C39" w:rsidP="00041C39">
      <w:pPr>
        <w:rPr>
          <w:rFonts w:ascii="宋体" w:eastAsia="Calibri" w:hAnsi="宋体"/>
          <w:sz w:val="24"/>
        </w:rPr>
      </w:pPr>
      <w:r w:rsidRPr="00AB7A71">
        <w:rPr>
          <w:rFonts w:ascii="微软雅黑" w:eastAsia="微软雅黑" w:hAnsi="微软雅黑" w:cs="微软雅黑" w:hint="eastAsia"/>
          <w:sz w:val="24"/>
        </w:rPr>
        <w:t>中心和世界各顶尖大学保持友好合作关系，积极将国际前沿的创业创新理念带入亚洲中心也是亚洲最早将设计思维和商业模式画布等最新创新工具和理念引入教学的亚洲机构之一。基于中心在创业创新领域的成就，南大目前是世界第一</w:t>
      </w:r>
      <w:proofErr w:type="gramStart"/>
      <w:r w:rsidRPr="00AB7A71">
        <w:rPr>
          <w:rFonts w:ascii="微软雅黑" w:eastAsia="微软雅黑" w:hAnsi="微软雅黑" w:cs="微软雅黑" w:hint="eastAsia"/>
          <w:sz w:val="24"/>
        </w:rPr>
        <w:t>大创业</w:t>
      </w:r>
      <w:proofErr w:type="gramEnd"/>
      <w:r w:rsidRPr="00AB7A71">
        <w:rPr>
          <w:rFonts w:ascii="微软雅黑" w:eastAsia="微软雅黑" w:hAnsi="微软雅黑" w:cs="微软雅黑" w:hint="eastAsia"/>
          <w:sz w:val="24"/>
        </w:rPr>
        <w:t>领域的基金会，美国考夫曼基金会的第一个也是目前唯一的海外校园，目前正积极将美国《考夫曼创业快捷课程》引入亚洲。中心与欧美多所大学有着友好合作关系，中心学生每年都有机会到斯坦福参加学习并实地考察硅</w:t>
      </w:r>
      <w:r w:rsidRPr="00AB7A71">
        <w:rPr>
          <w:rFonts w:ascii="微软雅黑" w:eastAsia="微软雅黑" w:hAnsi="微软雅黑" w:cs="微软雅黑" w:hint="eastAsia"/>
          <w:sz w:val="24"/>
        </w:rPr>
        <w:lastRenderedPageBreak/>
        <w:t>谷的创新创业。中心拥有具备丰富实践经验的师资，一流的教学设施，极力提供最好的学习体验，并能提供英文和中文两种语言的课程。企业创新项目方面，中心为法国空气液体公司，日本松下电子等跨国公司提供过公司内部创新创业的培训课程；中国方面，中心两度受邀成为教育部全国大学生创业大赛的战略学术合作伙伴，近年来中心已成功为</w:t>
      </w:r>
      <w:r w:rsidRPr="00AB7A71">
        <w:rPr>
          <w:rFonts w:ascii="宋体" w:eastAsia="Calibri" w:hAnsi="宋体" w:hint="eastAsia"/>
          <w:sz w:val="24"/>
        </w:rPr>
        <w:t>900</w:t>
      </w:r>
      <w:r w:rsidRPr="00AB7A71">
        <w:rPr>
          <w:rFonts w:ascii="微软雅黑" w:eastAsia="微软雅黑" w:hAnsi="微软雅黑" w:cs="微软雅黑" w:hint="eastAsia"/>
          <w:sz w:val="24"/>
        </w:rPr>
        <w:t>余名来自中国高校的大学生举办《大学生创业创新训练营》。此外</w:t>
      </w:r>
      <w:r w:rsidRPr="00AB7A71">
        <w:rPr>
          <w:rFonts w:ascii="宋体" w:eastAsia="Calibri" w:hAnsi="宋体" w:hint="eastAsia"/>
          <w:sz w:val="24"/>
        </w:rPr>
        <w:t xml:space="preserve"> </w:t>
      </w:r>
      <w:r w:rsidRPr="00AB7A71">
        <w:rPr>
          <w:rFonts w:ascii="微软雅黑" w:eastAsia="微软雅黑" w:hAnsi="微软雅黑" w:cs="微软雅黑" w:hint="eastAsia"/>
          <w:sz w:val="24"/>
        </w:rPr>
        <w:t>，前来本中心学习和交流的中国机构有：金蝶集团、商务部国际经济合作研究院、商务部投资促进事务局、广东省中小企业局、北京大学、清华大学、北京师范大学、南开大学、厦门大学、四川大学、浙江省科技厅、浙江省教育厅、济南市政府、江苏省</w:t>
      </w:r>
      <w:proofErr w:type="gramStart"/>
      <w:r w:rsidRPr="00AB7A71">
        <w:rPr>
          <w:rFonts w:ascii="微软雅黑" w:eastAsia="微软雅黑" w:hAnsi="微软雅黑" w:cs="微软雅黑" w:hint="eastAsia"/>
          <w:sz w:val="24"/>
        </w:rPr>
        <w:t>人社厅</w:t>
      </w:r>
      <w:proofErr w:type="gramEnd"/>
      <w:r w:rsidRPr="00AB7A71">
        <w:rPr>
          <w:rFonts w:ascii="微软雅黑" w:eastAsia="微软雅黑" w:hAnsi="微软雅黑" w:cs="微软雅黑" w:hint="eastAsia"/>
          <w:sz w:val="24"/>
        </w:rPr>
        <w:t>、天津经信委、中国多个地方政府开发区（南京六合、江苏太仓、湖北襄阳、广东惠州、山东德州、浙江金华）等。</w:t>
      </w:r>
    </w:p>
    <w:p w:rsidR="00041C39" w:rsidRPr="008B543F" w:rsidRDefault="00041C39" w:rsidP="00041C39">
      <w:pPr>
        <w:pStyle w:val="10"/>
        <w:spacing w:line="360" w:lineRule="auto"/>
        <w:ind w:firstLineChars="200" w:firstLine="480"/>
        <w:jc w:val="both"/>
        <w:rPr>
          <w:rFonts w:ascii="宋体" w:hAnsi="宋体"/>
          <w:sz w:val="24"/>
          <w:lang w:eastAsia="zh-CN"/>
        </w:rPr>
      </w:pPr>
    </w:p>
    <w:p w:rsidR="00041C39" w:rsidRPr="00897100" w:rsidRDefault="00041C39" w:rsidP="00041C39">
      <w:pPr>
        <w:jc w:val="center"/>
        <w:rPr>
          <w:b/>
          <w:sz w:val="32"/>
        </w:rPr>
      </w:pPr>
      <w:r w:rsidRPr="00897100">
        <w:rPr>
          <w:rFonts w:hint="eastAsia"/>
          <w:b/>
          <w:sz w:val="32"/>
        </w:rPr>
        <w:t>核心模块一览</w:t>
      </w:r>
    </w:p>
    <w:p w:rsidR="00041C39" w:rsidRPr="00897100" w:rsidRDefault="00041C39" w:rsidP="00041C39">
      <w:pPr>
        <w:jc w:val="center"/>
        <w:rPr>
          <w:rFonts w:ascii="微软雅黑" w:eastAsia="微软雅黑" w:hAnsi="微软雅黑"/>
          <w:b/>
          <w:sz w:val="32"/>
        </w:rPr>
      </w:pPr>
    </w:p>
    <w:p w:rsidR="00041C39" w:rsidRPr="00897100" w:rsidRDefault="00041C39" w:rsidP="00041C39">
      <w:pPr>
        <w:rPr>
          <w:rFonts w:ascii="微软雅黑" w:eastAsia="微软雅黑" w:hAnsi="微软雅黑"/>
          <w:b/>
          <w:sz w:val="24"/>
        </w:rPr>
      </w:pPr>
      <w:r w:rsidRPr="00897100">
        <w:rPr>
          <w:rFonts w:ascii="微软雅黑" w:eastAsia="微软雅黑" w:hAnsi="微软雅黑" w:hint="eastAsia"/>
          <w:b/>
          <w:sz w:val="24"/>
        </w:rPr>
        <w:t>拓展训练</w:t>
      </w:r>
    </w:p>
    <w:p w:rsidR="00041C39" w:rsidRPr="00030085" w:rsidRDefault="00041C39" w:rsidP="00041C39">
      <w:pPr>
        <w:rPr>
          <w:rFonts w:ascii="微软雅黑" w:eastAsia="微软雅黑" w:hAnsi="微软雅黑" w:cs="Arial"/>
          <w:sz w:val="22"/>
          <w:szCs w:val="18"/>
        </w:rPr>
      </w:pPr>
      <w:r w:rsidRPr="00897100">
        <w:rPr>
          <w:rFonts w:ascii="微软雅黑" w:eastAsia="微软雅黑" w:hAnsi="微软雅黑" w:cs="Arial" w:hint="eastAsia"/>
          <w:sz w:val="22"/>
          <w:szCs w:val="18"/>
        </w:rPr>
        <w:t>作为本课程的重要环节，中心将安排学生前往新加坡外岛-乌敏岛，进行封闭式拓展训练。同学们将通过各种体能、智商和情商的挑战，体验创业和职业生涯中的跌宕起伏，从心态上为创业中所会遇到的问题做好精神准备。</w:t>
      </w:r>
    </w:p>
    <w:p w:rsidR="00041C39" w:rsidRPr="00897100" w:rsidRDefault="00041C39" w:rsidP="00041C39">
      <w:pPr>
        <w:rPr>
          <w:rFonts w:ascii="微软雅黑" w:eastAsia="微软雅黑" w:hAnsi="微软雅黑" w:cs="宋体"/>
          <w:b/>
          <w:sz w:val="22"/>
          <w:szCs w:val="18"/>
          <w:shd w:val="clear" w:color="auto" w:fill="F5F5F5"/>
        </w:rPr>
      </w:pPr>
      <w:r w:rsidRPr="00897100">
        <w:rPr>
          <w:rFonts w:ascii="微软雅黑" w:eastAsia="微软雅黑" w:hAnsi="微软雅黑" w:hint="eastAsia"/>
          <w:b/>
          <w:sz w:val="24"/>
        </w:rPr>
        <w:t xml:space="preserve">新企业的创建 - </w:t>
      </w:r>
      <w:r w:rsidRPr="00897100">
        <w:rPr>
          <w:rFonts w:ascii="微软雅黑" w:eastAsia="微软雅黑" w:hAnsi="微软雅黑"/>
          <w:b/>
          <w:sz w:val="24"/>
        </w:rPr>
        <w:t>创造力，创新和识别商业机会</w:t>
      </w:r>
    </w:p>
    <w:p w:rsidR="00041C39" w:rsidRPr="00030085" w:rsidRDefault="00041C39" w:rsidP="00041C39">
      <w:pPr>
        <w:rPr>
          <w:rFonts w:ascii="微软雅黑" w:eastAsia="微软雅黑" w:hAnsi="微软雅黑" w:cs="Helvetica"/>
          <w:shd w:val="clear" w:color="auto" w:fill="FFFFFF"/>
        </w:rPr>
      </w:pPr>
      <w:r w:rsidRPr="00897100">
        <w:rPr>
          <w:rFonts w:ascii="微软雅黑" w:eastAsia="微软雅黑" w:hAnsi="微软雅黑" w:cs="Helvetica" w:hint="eastAsia"/>
          <w:shd w:val="clear" w:color="auto" w:fill="FFFFFF"/>
        </w:rPr>
        <w:t>商业机会存在何处，如何从纷繁复杂的市场中找到富有</w:t>
      </w:r>
      <w:proofErr w:type="gramStart"/>
      <w:r w:rsidRPr="00897100">
        <w:rPr>
          <w:rFonts w:ascii="微软雅黑" w:eastAsia="微软雅黑" w:hAnsi="微软雅黑" w:cs="Helvetica" w:hint="eastAsia"/>
          <w:shd w:val="clear" w:color="auto" w:fill="FFFFFF"/>
        </w:rPr>
        <w:t>有</w:t>
      </w:r>
      <w:proofErr w:type="gramEnd"/>
      <w:r w:rsidRPr="00897100">
        <w:rPr>
          <w:rFonts w:ascii="微软雅黑" w:eastAsia="微软雅黑" w:hAnsi="微软雅黑" w:cs="Helvetica" w:hint="eastAsia"/>
          <w:shd w:val="clear" w:color="auto" w:fill="FFFFFF"/>
        </w:rPr>
        <w:t>潜在价值的商业机会，并进而创建一个新企业，这一直是创业领域的关键问题之一。该部分将系统性地向学生讲解新企业</w:t>
      </w:r>
      <w:r w:rsidRPr="00897100">
        <w:rPr>
          <w:rFonts w:ascii="微软雅黑" w:eastAsia="微软雅黑" w:hAnsi="微软雅黑" w:cs="Helvetica" w:hint="eastAsia"/>
          <w:shd w:val="clear" w:color="auto" w:fill="FFFFFF"/>
        </w:rPr>
        <w:lastRenderedPageBreak/>
        <w:t>创建的演进过程，以及创业机会识别的方法，进而将机会化为现实。该课程将结合实际案例分析，互动性教学，让同学们学会创业起步的基本技能。</w:t>
      </w:r>
    </w:p>
    <w:p w:rsidR="00041C39" w:rsidRPr="00897100" w:rsidRDefault="00041C39" w:rsidP="00041C39">
      <w:pPr>
        <w:rPr>
          <w:rFonts w:ascii="微软雅黑" w:eastAsia="微软雅黑" w:hAnsi="微软雅黑" w:cs="宋体"/>
          <w:b/>
          <w:sz w:val="22"/>
          <w:szCs w:val="18"/>
        </w:rPr>
      </w:pPr>
      <w:r w:rsidRPr="00897100">
        <w:rPr>
          <w:rFonts w:ascii="微软雅黑" w:eastAsia="微软雅黑" w:hAnsi="微软雅黑" w:hint="eastAsia"/>
          <w:b/>
          <w:sz w:val="24"/>
        </w:rPr>
        <w:t>设计思维与创新</w:t>
      </w:r>
      <w:r w:rsidRPr="00897100">
        <w:rPr>
          <w:rFonts w:ascii="微软雅黑" w:eastAsia="微软雅黑" w:hAnsi="微软雅黑" w:cs="宋体"/>
          <w:b/>
          <w:sz w:val="22"/>
          <w:szCs w:val="18"/>
        </w:rPr>
        <w:tab/>
      </w:r>
    </w:p>
    <w:p w:rsidR="00041C39" w:rsidRPr="00030085" w:rsidRDefault="00041C39" w:rsidP="00041C39">
      <w:pPr>
        <w:rPr>
          <w:rFonts w:ascii="微软雅黑" w:eastAsia="微软雅黑" w:hAnsi="微软雅黑" w:cs="宋体"/>
          <w:sz w:val="22"/>
          <w:szCs w:val="18"/>
        </w:rPr>
      </w:pPr>
      <w:r w:rsidRPr="00897100">
        <w:rPr>
          <w:rFonts w:ascii="微软雅黑" w:eastAsia="微软雅黑" w:hAnsi="微软雅黑" w:cs="宋体" w:hint="eastAsia"/>
          <w:sz w:val="22"/>
          <w:szCs w:val="18"/>
        </w:rPr>
        <w:t>设计思维在新创企业寻找商业机会，产生新产品创意方面起着重要作用。它是一种源自美国的创新思维方法。它超越产品设计的范畴，广泛运用于产品之外领域的创新，包括是服务、用户体验、甚至企业的组织创新和转型。其核心在于，始终将用户放在首位，深入理解他们的感受，探索他们的潜在需求是创新的关键所在。本部份系统介绍了设计思维的方法，并运用视频案例分析、头脑风暴和互动联系等方式，帮助学员掌握这一创新方法的运用。</w:t>
      </w:r>
    </w:p>
    <w:p w:rsidR="00041C39" w:rsidRPr="00897100" w:rsidRDefault="00041C39" w:rsidP="00041C39">
      <w:pPr>
        <w:rPr>
          <w:rFonts w:ascii="微软雅黑" w:eastAsia="微软雅黑" w:hAnsi="微软雅黑"/>
          <w:b/>
          <w:sz w:val="24"/>
        </w:rPr>
      </w:pPr>
      <w:r>
        <w:rPr>
          <w:rFonts w:ascii="微软雅黑" w:eastAsia="微软雅黑" w:hAnsi="微软雅黑" w:hint="eastAsia"/>
          <w:b/>
          <w:sz w:val="24"/>
        </w:rPr>
        <w:t>客户开发</w:t>
      </w:r>
      <w:r w:rsidRPr="00897100">
        <w:rPr>
          <w:rFonts w:ascii="微软雅黑" w:eastAsia="微软雅黑" w:hAnsi="微软雅黑" w:hint="eastAsia"/>
          <w:b/>
          <w:sz w:val="24"/>
        </w:rPr>
        <w:t>与新创企业的产品设计</w:t>
      </w:r>
    </w:p>
    <w:p w:rsidR="00041C39" w:rsidRPr="00030085" w:rsidRDefault="00041C39" w:rsidP="00041C39">
      <w:pPr>
        <w:rPr>
          <w:rFonts w:ascii="微软雅黑" w:eastAsia="微软雅黑" w:hAnsi="微软雅黑" w:cs="Arial"/>
          <w:sz w:val="22"/>
          <w:szCs w:val="18"/>
          <w:shd w:val="clear" w:color="auto" w:fill="F5F5F5"/>
        </w:rPr>
      </w:pPr>
      <w:r w:rsidRPr="004207DF">
        <w:rPr>
          <w:rFonts w:ascii="微软雅黑" w:eastAsia="微软雅黑" w:hAnsi="微软雅黑" w:cs="Arial" w:hint="eastAsia"/>
          <w:sz w:val="22"/>
          <w:szCs w:val="18"/>
          <w:shd w:val="clear" w:color="auto" w:fill="F5F5F5"/>
        </w:rPr>
        <w:t>客户开发是</w:t>
      </w:r>
      <w:r>
        <w:rPr>
          <w:rFonts w:ascii="微软雅黑" w:eastAsia="微软雅黑" w:hAnsi="微软雅黑" w:cs="Arial" w:hint="eastAsia"/>
          <w:sz w:val="22"/>
          <w:szCs w:val="18"/>
          <w:shd w:val="clear" w:color="auto" w:fill="F5F5F5"/>
        </w:rPr>
        <w:t xml:space="preserve">精益创业的重要步骤，主要是通过客户洞察帮助创业企业深了解客户需求，挖掘产品实质价值， 从而设计出符合客户需求的产品。 </w:t>
      </w:r>
    </w:p>
    <w:p w:rsidR="00041C39" w:rsidRPr="00897100" w:rsidRDefault="00041C39" w:rsidP="00041C39">
      <w:pPr>
        <w:rPr>
          <w:rFonts w:ascii="微软雅黑" w:eastAsia="微软雅黑" w:hAnsi="微软雅黑"/>
          <w:b/>
          <w:sz w:val="24"/>
        </w:rPr>
      </w:pPr>
      <w:r w:rsidRPr="00897100">
        <w:rPr>
          <w:rFonts w:ascii="微软雅黑" w:eastAsia="微软雅黑" w:hAnsi="微软雅黑" w:hint="eastAsia"/>
          <w:b/>
          <w:sz w:val="24"/>
        </w:rPr>
        <w:t>新创企业的创业管理</w:t>
      </w:r>
    </w:p>
    <w:p w:rsidR="00041C39" w:rsidRPr="00030085" w:rsidRDefault="00041C39" w:rsidP="00041C39">
      <w:pPr>
        <w:rPr>
          <w:rFonts w:ascii="微软雅黑" w:eastAsia="微软雅黑" w:hAnsi="微软雅黑" w:cs="宋体"/>
          <w:sz w:val="22"/>
          <w:szCs w:val="18"/>
        </w:rPr>
      </w:pPr>
      <w:r w:rsidRPr="00897100">
        <w:rPr>
          <w:rFonts w:ascii="微软雅黑" w:eastAsia="微软雅黑" w:hAnsi="微软雅黑" w:cs="宋体" w:hint="eastAsia"/>
          <w:sz w:val="22"/>
          <w:szCs w:val="18"/>
        </w:rPr>
        <w:t>持续有效的企业管理需要技巧。该部分将重点介绍与分析一些新创企业组织管理的先决条件。包括股权结构，</w:t>
      </w:r>
      <w:proofErr w:type="gramStart"/>
      <w:r w:rsidRPr="00897100">
        <w:rPr>
          <w:rFonts w:ascii="微软雅黑" w:eastAsia="微软雅黑" w:hAnsi="微软雅黑" w:cs="宋体" w:hint="eastAsia"/>
          <w:sz w:val="22"/>
          <w:szCs w:val="18"/>
        </w:rPr>
        <w:t>愿景和</w:t>
      </w:r>
      <w:proofErr w:type="gramEnd"/>
      <w:r w:rsidRPr="00897100">
        <w:rPr>
          <w:rFonts w:ascii="微软雅黑" w:eastAsia="微软雅黑" w:hAnsi="微软雅黑" w:cs="宋体" w:hint="eastAsia"/>
          <w:sz w:val="22"/>
          <w:szCs w:val="18"/>
        </w:rPr>
        <w:t>使命的组织，制定短期和长期的目标，设计适当的组织结构图，明确责任分工和问责制的关键管理等等。此外，也将覆盖领导风格。</w:t>
      </w:r>
    </w:p>
    <w:p w:rsidR="00041C39" w:rsidRPr="00897100" w:rsidRDefault="00041C39" w:rsidP="00041C39">
      <w:pPr>
        <w:rPr>
          <w:rFonts w:ascii="微软雅黑" w:eastAsia="微软雅黑" w:hAnsi="微软雅黑"/>
          <w:b/>
          <w:sz w:val="24"/>
        </w:rPr>
      </w:pPr>
      <w:r w:rsidRPr="00897100">
        <w:rPr>
          <w:rFonts w:ascii="微软雅黑" w:eastAsia="微软雅黑" w:hAnsi="微软雅黑" w:hint="eastAsia"/>
          <w:b/>
          <w:sz w:val="24"/>
        </w:rPr>
        <w:t>新创企业融资概述</w:t>
      </w:r>
    </w:p>
    <w:p w:rsidR="00041C39" w:rsidRPr="00897100" w:rsidRDefault="00041C39" w:rsidP="00041C39">
      <w:pPr>
        <w:rPr>
          <w:rFonts w:ascii="微软雅黑" w:eastAsia="微软雅黑" w:hAnsi="微软雅黑" w:cs="宋体"/>
          <w:sz w:val="22"/>
          <w:szCs w:val="18"/>
        </w:rPr>
      </w:pPr>
      <w:r w:rsidRPr="00897100">
        <w:rPr>
          <w:rFonts w:ascii="微软雅黑" w:eastAsia="微软雅黑" w:hAnsi="微软雅黑" w:cs="宋体" w:hint="eastAsia"/>
          <w:sz w:val="22"/>
          <w:szCs w:val="18"/>
        </w:rPr>
        <w:t>该部分将向学员介绍各种新创企业的资金来源，并具体分析，企业在不同发展阶段需要哪些相对应的资金来源。其他内容还包括，了解金融业主的想法，如何更好地利用自己的财政状况，各类资金所涉及的债券义务，以及如何优化资金的管理和使用等等。</w:t>
      </w:r>
    </w:p>
    <w:p w:rsidR="00041C39" w:rsidRPr="00897100" w:rsidRDefault="00041C39" w:rsidP="00041C39">
      <w:pPr>
        <w:rPr>
          <w:rFonts w:ascii="微软雅黑" w:eastAsia="微软雅黑" w:hAnsi="微软雅黑"/>
          <w:b/>
          <w:sz w:val="24"/>
        </w:rPr>
      </w:pPr>
      <w:r w:rsidRPr="00897100">
        <w:rPr>
          <w:rFonts w:ascii="微软雅黑" w:eastAsia="微软雅黑" w:hAnsi="微软雅黑" w:hint="eastAsia"/>
          <w:b/>
          <w:sz w:val="24"/>
        </w:rPr>
        <w:t>新企业会计与财务预测</w:t>
      </w:r>
    </w:p>
    <w:p w:rsidR="00041C39" w:rsidRPr="00897100" w:rsidRDefault="00041C39" w:rsidP="00041C39">
      <w:pPr>
        <w:rPr>
          <w:rFonts w:ascii="微软雅黑" w:eastAsia="微软雅黑" w:hAnsi="微软雅黑" w:cs="宋体"/>
          <w:sz w:val="22"/>
          <w:szCs w:val="18"/>
        </w:rPr>
      </w:pPr>
      <w:r w:rsidRPr="00897100">
        <w:rPr>
          <w:rFonts w:ascii="微软雅黑" w:eastAsia="微软雅黑" w:hAnsi="微软雅黑" w:cs="宋体" w:hint="eastAsia"/>
          <w:sz w:val="22"/>
          <w:szCs w:val="18"/>
        </w:rPr>
        <w:lastRenderedPageBreak/>
        <w:t>该部分将是一个具有实用性及挑战性。主要涵盖内容包括1）不同类型的商业实体结构在新加坡2）基本会计概念 3）新加坡税收制度简介 4）实际应用这些概念的营商环境</w:t>
      </w:r>
    </w:p>
    <w:p w:rsidR="00041C39" w:rsidRPr="00897100" w:rsidRDefault="00041C39" w:rsidP="00041C39">
      <w:pPr>
        <w:rPr>
          <w:rFonts w:ascii="微软雅黑" w:eastAsia="微软雅黑" w:hAnsi="微软雅黑" w:cs="宋体"/>
          <w:sz w:val="22"/>
          <w:szCs w:val="18"/>
        </w:rPr>
      </w:pPr>
      <w:r w:rsidRPr="00897100">
        <w:rPr>
          <w:rFonts w:ascii="微软雅黑" w:eastAsia="微软雅黑" w:hAnsi="微软雅黑" w:cs="宋体" w:hint="eastAsia"/>
          <w:sz w:val="22"/>
          <w:szCs w:val="18"/>
        </w:rPr>
        <w:t>在本次课程结束时，学员会利用他们获得的知识，将其应用到他们的商业计划书的写作中。</w:t>
      </w:r>
    </w:p>
    <w:p w:rsidR="00041C39" w:rsidRPr="00897100" w:rsidRDefault="00041C39" w:rsidP="00041C39">
      <w:pPr>
        <w:rPr>
          <w:rFonts w:ascii="微软雅黑" w:eastAsia="微软雅黑" w:hAnsi="微软雅黑"/>
          <w:b/>
          <w:sz w:val="24"/>
        </w:rPr>
      </w:pPr>
      <w:r w:rsidRPr="00897100">
        <w:rPr>
          <w:rFonts w:ascii="微软雅黑" w:eastAsia="微软雅黑" w:hAnsi="微软雅黑" w:hint="eastAsia"/>
          <w:b/>
          <w:sz w:val="24"/>
        </w:rPr>
        <w:t>商业计划撰写</w:t>
      </w:r>
    </w:p>
    <w:p w:rsidR="00041C39" w:rsidRPr="00030085" w:rsidRDefault="00041C39" w:rsidP="00041C39">
      <w:pPr>
        <w:rPr>
          <w:rFonts w:ascii="微软雅黑" w:eastAsia="微软雅黑" w:hAnsi="微软雅黑" w:cs="宋体"/>
          <w:sz w:val="22"/>
          <w:szCs w:val="18"/>
        </w:rPr>
      </w:pPr>
      <w:r w:rsidRPr="00897100">
        <w:rPr>
          <w:rFonts w:ascii="微软雅黑" w:eastAsia="微软雅黑" w:hAnsi="微软雅黑" w:cs="宋体" w:hint="eastAsia"/>
          <w:sz w:val="22"/>
          <w:szCs w:val="18"/>
        </w:rPr>
        <w:t>该部分将系统性的教导学员商业计划书的各组成部分及各部分的撰写关键点。除此以外，学员将获得有价值的技巧，了解什么样的商业计划书可以捕获投资人的心。</w:t>
      </w:r>
    </w:p>
    <w:p w:rsidR="00041C39" w:rsidRPr="00897100" w:rsidRDefault="00041C39" w:rsidP="00041C39">
      <w:pPr>
        <w:rPr>
          <w:rFonts w:ascii="微软雅黑" w:eastAsia="微软雅黑" w:hAnsi="微软雅黑"/>
          <w:b/>
          <w:sz w:val="24"/>
        </w:rPr>
      </w:pPr>
      <w:r w:rsidRPr="00897100">
        <w:rPr>
          <w:rFonts w:ascii="微软雅黑" w:eastAsia="微软雅黑" w:hAnsi="微软雅黑"/>
          <w:b/>
          <w:sz w:val="24"/>
        </w:rPr>
        <w:t>完善商业计划书</w:t>
      </w:r>
      <w:r w:rsidRPr="00897100">
        <w:rPr>
          <w:rFonts w:ascii="微软雅黑" w:eastAsia="微软雅黑" w:hAnsi="微软雅黑" w:hint="eastAsia"/>
          <w:b/>
          <w:sz w:val="24"/>
        </w:rPr>
        <w:t>与演示指导</w:t>
      </w:r>
    </w:p>
    <w:p w:rsidR="00041C39" w:rsidRPr="00030085" w:rsidRDefault="00041C39" w:rsidP="00041C39">
      <w:pPr>
        <w:pStyle w:val="a3"/>
        <w:ind w:left="0"/>
        <w:jc w:val="left"/>
        <w:rPr>
          <w:rFonts w:ascii="微软雅黑" w:eastAsia="微软雅黑" w:hAnsi="微软雅黑"/>
          <w:sz w:val="22"/>
          <w:szCs w:val="18"/>
        </w:rPr>
      </w:pPr>
      <w:r w:rsidRPr="00897100">
        <w:rPr>
          <w:rFonts w:ascii="微软雅黑" w:eastAsia="微软雅黑" w:hAnsi="微软雅黑" w:hint="eastAsia"/>
          <w:sz w:val="22"/>
          <w:szCs w:val="18"/>
        </w:rPr>
        <w:t>讲师将个别对每个小组进行辅导，提出改善建议，帮助学员完善商业计划。同时，也会传授学员如何呈现让人印象深刻的演示的方法以及与投资人的沟通技巧。</w:t>
      </w:r>
    </w:p>
    <w:p w:rsidR="00041C39" w:rsidRDefault="00041C39" w:rsidP="00041C39">
      <w:pPr>
        <w:rPr>
          <w:rFonts w:ascii="微软雅黑" w:eastAsia="微软雅黑" w:hAnsi="微软雅黑"/>
          <w:b/>
          <w:sz w:val="24"/>
        </w:rPr>
      </w:pPr>
      <w:r>
        <w:rPr>
          <w:rFonts w:ascii="微软雅黑" w:eastAsia="微软雅黑" w:hAnsi="微软雅黑" w:hint="eastAsia"/>
          <w:b/>
          <w:sz w:val="24"/>
        </w:rPr>
        <w:t>前瞻科技</w:t>
      </w:r>
    </w:p>
    <w:p w:rsidR="00041C39" w:rsidRDefault="00041C39" w:rsidP="00041C39">
      <w:pPr>
        <w:autoSpaceDE w:val="0"/>
        <w:autoSpaceDN w:val="0"/>
        <w:adjustRightInd w:val="0"/>
        <w:rPr>
          <w:rFonts w:ascii="微软雅黑" w:eastAsia="微软雅黑" w:hAnsi="微软雅黑"/>
          <w:sz w:val="22"/>
          <w:szCs w:val="18"/>
        </w:rPr>
      </w:pPr>
      <w:r>
        <w:rPr>
          <w:rFonts w:ascii="微软雅黑" w:eastAsia="微软雅黑" w:hAnsi="微软雅黑" w:hint="eastAsia"/>
          <w:sz w:val="22"/>
          <w:szCs w:val="18"/>
        </w:rPr>
        <w:t xml:space="preserve">当今世界， </w:t>
      </w:r>
      <w:r w:rsidRPr="00F1650A">
        <w:rPr>
          <w:rFonts w:ascii="微软雅黑" w:eastAsia="微软雅黑" w:hAnsi="微软雅黑" w:hint="eastAsia"/>
          <w:sz w:val="22"/>
          <w:szCs w:val="18"/>
        </w:rPr>
        <w:t>科技的快速发</w:t>
      </w:r>
      <w:r>
        <w:rPr>
          <w:rFonts w:ascii="微软雅黑" w:eastAsia="微软雅黑" w:hAnsi="微软雅黑" w:hint="eastAsia"/>
          <w:sz w:val="22"/>
          <w:szCs w:val="18"/>
        </w:rPr>
        <w:t xml:space="preserve">展日新月异，并结合新型商业模式颠覆性地改变着我们的生活，工作方式。本部分会结合创业，向学生系统介绍影响世界未来发展的科学技术如人工智能、虚拟现实、物联网等等。 </w:t>
      </w:r>
    </w:p>
    <w:p w:rsidR="00041C39" w:rsidRDefault="00041C39" w:rsidP="00041C39">
      <w:pPr>
        <w:autoSpaceDE w:val="0"/>
        <w:autoSpaceDN w:val="0"/>
        <w:adjustRightInd w:val="0"/>
        <w:rPr>
          <w:rFonts w:ascii="微软雅黑" w:eastAsia="微软雅黑" w:hAnsi="微软雅黑"/>
          <w:sz w:val="22"/>
          <w:szCs w:val="18"/>
        </w:rPr>
      </w:pPr>
    </w:p>
    <w:p w:rsidR="00041C39" w:rsidRPr="00030085" w:rsidRDefault="00041C39" w:rsidP="00041C39">
      <w:pPr>
        <w:rPr>
          <w:rFonts w:ascii="微软雅黑" w:eastAsia="微软雅黑" w:hAnsi="微软雅黑"/>
          <w:b/>
          <w:sz w:val="24"/>
        </w:rPr>
      </w:pPr>
      <w:r w:rsidRPr="00030085">
        <w:rPr>
          <w:rFonts w:ascii="微软雅黑" w:eastAsia="微软雅黑" w:hAnsi="微软雅黑" w:hint="eastAsia"/>
          <w:b/>
          <w:sz w:val="24"/>
        </w:rPr>
        <w:t>大学生创新创业海外研修课程表（课程示例）如下</w:t>
      </w:r>
      <w:r>
        <w:rPr>
          <w:rFonts w:ascii="微软雅黑" w:eastAsia="微软雅黑" w:hAnsi="微软雅黑" w:hint="eastAsia"/>
          <w:b/>
          <w:sz w:val="24"/>
        </w:rPr>
        <w:t>页</w:t>
      </w:r>
      <w:r w:rsidRPr="00030085">
        <w:rPr>
          <w:rFonts w:ascii="微软雅黑" w:eastAsia="微软雅黑" w:hAnsi="微软雅黑" w:hint="eastAsia"/>
          <w:b/>
          <w:sz w:val="24"/>
        </w:rPr>
        <w:t>表</w:t>
      </w:r>
      <w:r>
        <w:rPr>
          <w:rFonts w:ascii="微软雅黑" w:eastAsia="微软雅黑" w:hAnsi="微软雅黑" w:hint="eastAsia"/>
          <w:b/>
          <w:sz w:val="24"/>
        </w:rPr>
        <w:t>格</w:t>
      </w:r>
      <w:r w:rsidRPr="00030085">
        <w:rPr>
          <w:rFonts w:ascii="微软雅黑" w:eastAsia="微软雅黑" w:hAnsi="微软雅黑" w:hint="eastAsia"/>
          <w:b/>
          <w:sz w:val="24"/>
        </w:rPr>
        <w:t>所示</w:t>
      </w:r>
    </w:p>
    <w:p w:rsidR="00041C39" w:rsidRDefault="00041C39" w:rsidP="00041C39">
      <w:pPr>
        <w:pStyle w:val="a3"/>
        <w:ind w:left="0"/>
        <w:jc w:val="center"/>
        <w:rPr>
          <w:rFonts w:ascii="微软雅黑" w:eastAsia="微软雅黑" w:hAnsi="微软雅黑"/>
          <w:sz w:val="22"/>
          <w:szCs w:val="18"/>
        </w:rPr>
      </w:pPr>
    </w:p>
    <w:p w:rsidR="00041C39" w:rsidRPr="00A40B68" w:rsidRDefault="00041C39" w:rsidP="00041C39">
      <w:pPr>
        <w:pStyle w:val="a3"/>
        <w:ind w:left="0"/>
        <w:rPr>
          <w:rFonts w:ascii="微软雅黑" w:eastAsia="微软雅黑" w:hAnsi="微软雅黑"/>
          <w:sz w:val="22"/>
          <w:szCs w:val="18"/>
        </w:rPr>
        <w:sectPr w:rsidR="00041C39" w:rsidRPr="00A40B68">
          <w:pgSz w:w="11906" w:h="16838"/>
          <w:pgMar w:top="1440" w:right="1800" w:bottom="1440" w:left="1800" w:header="851" w:footer="992" w:gutter="0"/>
          <w:cols w:space="720"/>
          <w:docGrid w:type="lines" w:linePitch="312"/>
        </w:sectPr>
      </w:pPr>
    </w:p>
    <w:tbl>
      <w:tblPr>
        <w:tblpPr w:leftFromText="180" w:rightFromText="180" w:vertAnchor="page" w:horzAnchor="margin" w:tblpY="1751"/>
        <w:tblW w:w="14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2"/>
        <w:gridCol w:w="17"/>
        <w:gridCol w:w="2053"/>
        <w:gridCol w:w="2170"/>
        <w:gridCol w:w="2025"/>
        <w:gridCol w:w="2024"/>
        <w:gridCol w:w="2025"/>
        <w:gridCol w:w="1445"/>
        <w:gridCol w:w="1449"/>
      </w:tblGrid>
      <w:tr w:rsidR="00041C39" w:rsidTr="00D6057C">
        <w:trPr>
          <w:trHeight w:val="104"/>
        </w:trPr>
        <w:tc>
          <w:tcPr>
            <w:tcW w:w="1222" w:type="dxa"/>
            <w:shd w:val="clear" w:color="auto" w:fill="auto"/>
            <w:vAlign w:val="bottom"/>
          </w:tcPr>
          <w:p w:rsidR="00041C39" w:rsidRDefault="00041C39" w:rsidP="00D6057C">
            <w:pPr>
              <w:rPr>
                <w:rFonts w:eastAsia="Times New Roman"/>
                <w:sz w:val="14"/>
                <w:szCs w:val="18"/>
              </w:rPr>
            </w:pPr>
          </w:p>
        </w:tc>
        <w:tc>
          <w:tcPr>
            <w:tcW w:w="2070" w:type="dxa"/>
            <w:gridSpan w:val="2"/>
            <w:shd w:val="clear" w:color="auto" w:fill="FFFF00"/>
          </w:tcPr>
          <w:p w:rsidR="00041C39" w:rsidRDefault="00041C39" w:rsidP="00D6057C">
            <w:pPr>
              <w:jc w:val="center"/>
              <w:rPr>
                <w:b/>
                <w:bCs/>
                <w:sz w:val="18"/>
                <w:szCs w:val="18"/>
              </w:rPr>
            </w:pPr>
            <w:r>
              <w:rPr>
                <w:rFonts w:hint="eastAsia"/>
                <w:b/>
                <w:bCs/>
                <w:sz w:val="18"/>
                <w:szCs w:val="18"/>
              </w:rPr>
              <w:t>星期一</w:t>
            </w:r>
          </w:p>
        </w:tc>
        <w:tc>
          <w:tcPr>
            <w:tcW w:w="2170" w:type="dxa"/>
            <w:shd w:val="clear" w:color="auto" w:fill="FFFF00"/>
          </w:tcPr>
          <w:p w:rsidR="00041C39" w:rsidRDefault="00041C39" w:rsidP="00D6057C">
            <w:pPr>
              <w:jc w:val="center"/>
              <w:rPr>
                <w:rFonts w:eastAsia="Times New Roman"/>
                <w:b/>
                <w:bCs/>
                <w:sz w:val="18"/>
                <w:szCs w:val="18"/>
              </w:rPr>
            </w:pPr>
            <w:r>
              <w:rPr>
                <w:rFonts w:hint="eastAsia"/>
                <w:b/>
                <w:bCs/>
                <w:sz w:val="18"/>
                <w:szCs w:val="18"/>
              </w:rPr>
              <w:t>星期二</w:t>
            </w:r>
          </w:p>
        </w:tc>
        <w:tc>
          <w:tcPr>
            <w:tcW w:w="2025" w:type="dxa"/>
            <w:shd w:val="clear" w:color="auto" w:fill="FFFF00"/>
          </w:tcPr>
          <w:p w:rsidR="00041C39" w:rsidRDefault="00041C39" w:rsidP="00D6057C">
            <w:pPr>
              <w:jc w:val="center"/>
              <w:rPr>
                <w:sz w:val="18"/>
                <w:szCs w:val="18"/>
              </w:rPr>
            </w:pPr>
            <w:r>
              <w:rPr>
                <w:rFonts w:hint="eastAsia"/>
                <w:b/>
                <w:bCs/>
                <w:sz w:val="18"/>
                <w:szCs w:val="18"/>
              </w:rPr>
              <w:t>星期三</w:t>
            </w:r>
          </w:p>
        </w:tc>
        <w:tc>
          <w:tcPr>
            <w:tcW w:w="2024" w:type="dxa"/>
            <w:shd w:val="clear" w:color="auto" w:fill="FFFF00"/>
          </w:tcPr>
          <w:p w:rsidR="00041C39" w:rsidRDefault="00041C39" w:rsidP="00D6057C">
            <w:pPr>
              <w:jc w:val="center"/>
              <w:rPr>
                <w:sz w:val="18"/>
                <w:szCs w:val="18"/>
              </w:rPr>
            </w:pPr>
            <w:r>
              <w:rPr>
                <w:rFonts w:hint="eastAsia"/>
                <w:b/>
                <w:bCs/>
                <w:sz w:val="18"/>
                <w:szCs w:val="18"/>
              </w:rPr>
              <w:t>星期四</w:t>
            </w:r>
          </w:p>
        </w:tc>
        <w:tc>
          <w:tcPr>
            <w:tcW w:w="2025" w:type="dxa"/>
            <w:shd w:val="clear" w:color="auto" w:fill="FFFF00"/>
          </w:tcPr>
          <w:p w:rsidR="00041C39" w:rsidRDefault="00041C39" w:rsidP="00D6057C">
            <w:pPr>
              <w:jc w:val="center"/>
              <w:rPr>
                <w:sz w:val="18"/>
                <w:szCs w:val="18"/>
              </w:rPr>
            </w:pPr>
            <w:r>
              <w:rPr>
                <w:rFonts w:hint="eastAsia"/>
                <w:b/>
                <w:bCs/>
                <w:sz w:val="18"/>
                <w:szCs w:val="18"/>
              </w:rPr>
              <w:t>星期五</w:t>
            </w:r>
          </w:p>
        </w:tc>
        <w:tc>
          <w:tcPr>
            <w:tcW w:w="1445" w:type="dxa"/>
            <w:shd w:val="clear" w:color="auto" w:fill="FFFF00"/>
          </w:tcPr>
          <w:p w:rsidR="00041C39" w:rsidRDefault="00041C39" w:rsidP="00D6057C">
            <w:pPr>
              <w:jc w:val="center"/>
              <w:rPr>
                <w:sz w:val="18"/>
                <w:szCs w:val="18"/>
              </w:rPr>
            </w:pPr>
            <w:r>
              <w:rPr>
                <w:rFonts w:hint="eastAsia"/>
                <w:b/>
                <w:bCs/>
                <w:sz w:val="18"/>
                <w:szCs w:val="18"/>
              </w:rPr>
              <w:t>星期六</w:t>
            </w:r>
          </w:p>
        </w:tc>
        <w:tc>
          <w:tcPr>
            <w:tcW w:w="1448" w:type="dxa"/>
            <w:shd w:val="clear" w:color="auto" w:fill="FFFF00"/>
          </w:tcPr>
          <w:p w:rsidR="00041C39" w:rsidRDefault="00041C39" w:rsidP="00D6057C">
            <w:pPr>
              <w:jc w:val="center"/>
              <w:rPr>
                <w:b/>
                <w:bCs/>
                <w:sz w:val="18"/>
                <w:szCs w:val="18"/>
              </w:rPr>
            </w:pPr>
            <w:r>
              <w:rPr>
                <w:rFonts w:hint="eastAsia"/>
                <w:b/>
                <w:bCs/>
                <w:sz w:val="18"/>
                <w:szCs w:val="18"/>
              </w:rPr>
              <w:t>星期日</w:t>
            </w:r>
          </w:p>
        </w:tc>
      </w:tr>
      <w:tr w:rsidR="00041C39" w:rsidTr="00D6057C">
        <w:trPr>
          <w:cantSplit/>
          <w:trHeight w:val="192"/>
        </w:trPr>
        <w:tc>
          <w:tcPr>
            <w:tcW w:w="1239" w:type="dxa"/>
            <w:gridSpan w:val="2"/>
            <w:shd w:val="clear" w:color="auto" w:fill="92D050"/>
            <w:vAlign w:val="bottom"/>
          </w:tcPr>
          <w:p w:rsidR="00041C39" w:rsidRDefault="00041C39" w:rsidP="00D6057C">
            <w:pPr>
              <w:rPr>
                <w:rFonts w:eastAsia="Times New Roman"/>
                <w:sz w:val="20"/>
                <w:szCs w:val="18"/>
              </w:rPr>
            </w:pPr>
            <w:r>
              <w:rPr>
                <w:rFonts w:hint="eastAsia"/>
                <w:sz w:val="20"/>
                <w:szCs w:val="18"/>
              </w:rPr>
              <w:t>日期</w:t>
            </w:r>
            <w:r>
              <w:rPr>
                <w:rFonts w:hint="eastAsia"/>
                <w:sz w:val="20"/>
                <w:szCs w:val="18"/>
              </w:rPr>
              <w:t xml:space="preserve"> </w:t>
            </w:r>
          </w:p>
        </w:tc>
        <w:tc>
          <w:tcPr>
            <w:tcW w:w="2053" w:type="dxa"/>
            <w:tcBorders>
              <w:bottom w:val="single" w:sz="4" w:space="0" w:color="auto"/>
            </w:tcBorders>
            <w:shd w:val="clear" w:color="auto" w:fill="92D050"/>
            <w:vAlign w:val="bottom"/>
          </w:tcPr>
          <w:p w:rsidR="00041C39" w:rsidRDefault="00041C39" w:rsidP="00D6057C">
            <w:pPr>
              <w:jc w:val="center"/>
              <w:rPr>
                <w:rFonts w:eastAsia="Times New Roman"/>
                <w:sz w:val="20"/>
                <w:szCs w:val="18"/>
              </w:rPr>
            </w:pPr>
          </w:p>
        </w:tc>
        <w:tc>
          <w:tcPr>
            <w:tcW w:w="2170" w:type="dxa"/>
            <w:tcBorders>
              <w:bottom w:val="single" w:sz="4" w:space="0" w:color="auto"/>
            </w:tcBorders>
            <w:shd w:val="clear" w:color="auto" w:fill="92D050"/>
            <w:vAlign w:val="bottom"/>
          </w:tcPr>
          <w:p w:rsidR="00041C39" w:rsidRDefault="00041C39" w:rsidP="00D6057C">
            <w:pPr>
              <w:jc w:val="center"/>
              <w:rPr>
                <w:sz w:val="20"/>
                <w:szCs w:val="18"/>
              </w:rPr>
            </w:pPr>
          </w:p>
        </w:tc>
        <w:tc>
          <w:tcPr>
            <w:tcW w:w="2025" w:type="dxa"/>
            <w:tcBorders>
              <w:bottom w:val="single" w:sz="4" w:space="0" w:color="auto"/>
            </w:tcBorders>
            <w:shd w:val="clear" w:color="auto" w:fill="92D050"/>
            <w:vAlign w:val="center"/>
          </w:tcPr>
          <w:p w:rsidR="00041C39" w:rsidRDefault="00041C39" w:rsidP="00D6057C">
            <w:pPr>
              <w:jc w:val="center"/>
            </w:pPr>
            <w:r>
              <w:rPr>
                <w:rFonts w:hint="eastAsia"/>
              </w:rPr>
              <w:t>第</w:t>
            </w:r>
            <w:r>
              <w:rPr>
                <w:rFonts w:hint="eastAsia"/>
              </w:rPr>
              <w:t>1</w:t>
            </w:r>
            <w:r>
              <w:rPr>
                <w:rFonts w:hint="eastAsia"/>
              </w:rPr>
              <w:t>天</w:t>
            </w:r>
          </w:p>
        </w:tc>
        <w:tc>
          <w:tcPr>
            <w:tcW w:w="2024" w:type="dxa"/>
            <w:tcBorders>
              <w:bottom w:val="single" w:sz="4" w:space="0" w:color="auto"/>
            </w:tcBorders>
            <w:shd w:val="clear" w:color="auto" w:fill="92D050"/>
          </w:tcPr>
          <w:p w:rsidR="00041C39" w:rsidRDefault="00041C39" w:rsidP="00D6057C">
            <w:pPr>
              <w:jc w:val="center"/>
            </w:pPr>
            <w:r>
              <w:rPr>
                <w:rFonts w:hint="eastAsia"/>
              </w:rPr>
              <w:t>第</w:t>
            </w:r>
            <w:r>
              <w:rPr>
                <w:rFonts w:hint="eastAsia"/>
              </w:rPr>
              <w:t>2</w:t>
            </w:r>
            <w:r w:rsidRPr="003C4ED9">
              <w:rPr>
                <w:rFonts w:hint="eastAsia"/>
              </w:rPr>
              <w:t>天</w:t>
            </w:r>
          </w:p>
        </w:tc>
        <w:tc>
          <w:tcPr>
            <w:tcW w:w="2025" w:type="dxa"/>
            <w:tcBorders>
              <w:bottom w:val="single" w:sz="4" w:space="0" w:color="auto"/>
            </w:tcBorders>
            <w:shd w:val="clear" w:color="auto" w:fill="92D050"/>
          </w:tcPr>
          <w:p w:rsidR="00041C39" w:rsidRDefault="00041C39" w:rsidP="00D6057C">
            <w:pPr>
              <w:jc w:val="center"/>
            </w:pPr>
            <w:r>
              <w:rPr>
                <w:rFonts w:hint="eastAsia"/>
              </w:rPr>
              <w:t>第</w:t>
            </w:r>
            <w:r>
              <w:rPr>
                <w:rFonts w:hint="eastAsia"/>
              </w:rPr>
              <w:t>3</w:t>
            </w:r>
            <w:r w:rsidRPr="003C4ED9">
              <w:rPr>
                <w:rFonts w:hint="eastAsia"/>
              </w:rPr>
              <w:t>天</w:t>
            </w:r>
          </w:p>
        </w:tc>
        <w:tc>
          <w:tcPr>
            <w:tcW w:w="1445" w:type="dxa"/>
            <w:tcBorders>
              <w:bottom w:val="single" w:sz="4" w:space="0" w:color="auto"/>
            </w:tcBorders>
            <w:shd w:val="clear" w:color="auto" w:fill="92D050"/>
          </w:tcPr>
          <w:p w:rsidR="00041C39" w:rsidRDefault="00041C39" w:rsidP="00D6057C">
            <w:pPr>
              <w:jc w:val="center"/>
            </w:pPr>
            <w:r>
              <w:rPr>
                <w:rFonts w:hint="eastAsia"/>
              </w:rPr>
              <w:t>第</w:t>
            </w:r>
            <w:r>
              <w:rPr>
                <w:rFonts w:hint="eastAsia"/>
              </w:rPr>
              <w:t>4</w:t>
            </w:r>
            <w:r w:rsidRPr="003C4ED9">
              <w:rPr>
                <w:rFonts w:hint="eastAsia"/>
              </w:rPr>
              <w:t>天</w:t>
            </w:r>
          </w:p>
        </w:tc>
        <w:tc>
          <w:tcPr>
            <w:tcW w:w="1448" w:type="dxa"/>
            <w:tcBorders>
              <w:bottom w:val="single" w:sz="4" w:space="0" w:color="auto"/>
            </w:tcBorders>
            <w:shd w:val="clear" w:color="auto" w:fill="92D050"/>
          </w:tcPr>
          <w:p w:rsidR="00041C39" w:rsidRDefault="00041C39" w:rsidP="00D6057C">
            <w:pPr>
              <w:jc w:val="center"/>
            </w:pPr>
            <w:r>
              <w:rPr>
                <w:rFonts w:hint="eastAsia"/>
              </w:rPr>
              <w:t>第</w:t>
            </w:r>
            <w:r>
              <w:rPr>
                <w:rFonts w:hint="eastAsia"/>
              </w:rPr>
              <w:t>5</w:t>
            </w:r>
            <w:r w:rsidRPr="003C4ED9">
              <w:rPr>
                <w:rFonts w:hint="eastAsia"/>
              </w:rPr>
              <w:t>天</w:t>
            </w:r>
          </w:p>
        </w:tc>
      </w:tr>
      <w:tr w:rsidR="00041C39" w:rsidRPr="00A534D1" w:rsidTr="00D6057C">
        <w:trPr>
          <w:cantSplit/>
          <w:trHeight w:val="299"/>
        </w:trPr>
        <w:tc>
          <w:tcPr>
            <w:tcW w:w="1239" w:type="dxa"/>
            <w:gridSpan w:val="2"/>
            <w:shd w:val="clear" w:color="auto" w:fill="auto"/>
            <w:vAlign w:val="center"/>
          </w:tcPr>
          <w:p w:rsidR="00041C39" w:rsidRPr="00A534D1" w:rsidRDefault="00041C39" w:rsidP="00D6057C">
            <w:pPr>
              <w:jc w:val="center"/>
              <w:rPr>
                <w:sz w:val="20"/>
                <w:szCs w:val="18"/>
              </w:rPr>
            </w:pPr>
            <w:r w:rsidRPr="00A534D1">
              <w:rPr>
                <w:rFonts w:hint="eastAsia"/>
                <w:sz w:val="20"/>
                <w:szCs w:val="18"/>
              </w:rPr>
              <w:t>上午</w:t>
            </w:r>
          </w:p>
          <w:p w:rsidR="00041C39" w:rsidRPr="00A534D1" w:rsidRDefault="00041C39" w:rsidP="00D6057C">
            <w:pPr>
              <w:jc w:val="center"/>
              <w:rPr>
                <w:sz w:val="20"/>
                <w:szCs w:val="18"/>
              </w:rPr>
            </w:pPr>
            <w:r w:rsidRPr="00A534D1">
              <w:rPr>
                <w:rFonts w:eastAsia="Times New Roman"/>
                <w:sz w:val="20"/>
                <w:szCs w:val="18"/>
              </w:rPr>
              <w:t>9:30-12:30</w:t>
            </w:r>
          </w:p>
        </w:tc>
        <w:tc>
          <w:tcPr>
            <w:tcW w:w="2053" w:type="dxa"/>
            <w:shd w:val="clear" w:color="auto" w:fill="auto"/>
            <w:vAlign w:val="center"/>
          </w:tcPr>
          <w:p w:rsidR="00041C39" w:rsidRPr="00A534D1" w:rsidRDefault="00041C39" w:rsidP="00D6057C">
            <w:pPr>
              <w:ind w:left="360"/>
              <w:jc w:val="center"/>
              <w:rPr>
                <w:sz w:val="20"/>
                <w:szCs w:val="18"/>
              </w:rPr>
            </w:pPr>
          </w:p>
        </w:tc>
        <w:tc>
          <w:tcPr>
            <w:tcW w:w="2170" w:type="dxa"/>
            <w:shd w:val="clear" w:color="auto" w:fill="auto"/>
            <w:vAlign w:val="center"/>
          </w:tcPr>
          <w:p w:rsidR="00041C39" w:rsidRPr="00A534D1" w:rsidRDefault="00041C39" w:rsidP="00D6057C">
            <w:pPr>
              <w:jc w:val="center"/>
              <w:rPr>
                <w:rFonts w:eastAsia="Times New Roman"/>
                <w:sz w:val="20"/>
                <w:szCs w:val="18"/>
              </w:rPr>
            </w:pPr>
          </w:p>
        </w:tc>
        <w:tc>
          <w:tcPr>
            <w:tcW w:w="2025" w:type="dxa"/>
            <w:shd w:val="clear" w:color="auto" w:fill="auto"/>
            <w:vAlign w:val="center"/>
          </w:tcPr>
          <w:p w:rsidR="00041C39" w:rsidRPr="00A534D1" w:rsidRDefault="00041C39" w:rsidP="00D6057C">
            <w:pPr>
              <w:jc w:val="center"/>
              <w:rPr>
                <w:rFonts w:eastAsia="PMingLiU"/>
                <w:sz w:val="20"/>
                <w:szCs w:val="16"/>
                <w:lang w:eastAsia="zh-TW"/>
              </w:rPr>
            </w:pPr>
            <w:r w:rsidRPr="0092670E">
              <w:rPr>
                <w:rFonts w:ascii="Calibri" w:hAnsi="Calibri" w:hint="eastAsia"/>
                <w:b/>
                <w:bCs/>
                <w:color w:val="000000"/>
                <w:sz w:val="20"/>
                <w:szCs w:val="20"/>
              </w:rPr>
              <w:t>抵达</w:t>
            </w:r>
          </w:p>
        </w:tc>
        <w:tc>
          <w:tcPr>
            <w:tcW w:w="2024" w:type="dxa"/>
            <w:shd w:val="clear" w:color="auto" w:fill="auto"/>
            <w:vAlign w:val="center"/>
          </w:tcPr>
          <w:p w:rsidR="00041C39" w:rsidRPr="0092670E" w:rsidRDefault="00041C39" w:rsidP="00D6057C">
            <w:pPr>
              <w:jc w:val="center"/>
              <w:rPr>
                <w:rFonts w:ascii="Calibri" w:hAnsi="Calibri"/>
                <w:bCs/>
                <w:color w:val="000000"/>
                <w:sz w:val="20"/>
                <w:szCs w:val="20"/>
              </w:rPr>
            </w:pPr>
            <w:r w:rsidRPr="0092670E">
              <w:rPr>
                <w:rFonts w:ascii="Calibri" w:hAnsi="Calibri" w:hint="eastAsia"/>
                <w:bCs/>
                <w:color w:val="000000"/>
                <w:sz w:val="20"/>
                <w:szCs w:val="20"/>
              </w:rPr>
              <w:t>拓展训练</w:t>
            </w:r>
          </w:p>
          <w:p w:rsidR="00041C39" w:rsidRPr="0092670E" w:rsidRDefault="00041C39" w:rsidP="00D6057C">
            <w:pPr>
              <w:jc w:val="center"/>
              <w:rPr>
                <w:rFonts w:ascii="Calibri" w:hAnsi="Calibri"/>
                <w:b/>
                <w:bCs/>
                <w:color w:val="000000"/>
                <w:sz w:val="20"/>
                <w:szCs w:val="20"/>
              </w:rPr>
            </w:pPr>
          </w:p>
        </w:tc>
        <w:tc>
          <w:tcPr>
            <w:tcW w:w="2025" w:type="dxa"/>
            <w:shd w:val="clear" w:color="auto" w:fill="auto"/>
            <w:vAlign w:val="center"/>
          </w:tcPr>
          <w:p w:rsidR="00041C39" w:rsidRPr="0092670E" w:rsidRDefault="00041C39" w:rsidP="00D6057C">
            <w:pPr>
              <w:jc w:val="center"/>
              <w:rPr>
                <w:rFonts w:ascii="Calibri" w:hAnsi="Calibri"/>
                <w:bCs/>
                <w:color w:val="000000"/>
                <w:sz w:val="20"/>
                <w:szCs w:val="20"/>
              </w:rPr>
            </w:pPr>
            <w:r w:rsidRPr="0092670E">
              <w:rPr>
                <w:rFonts w:ascii="Calibri" w:hAnsi="Calibri" w:hint="eastAsia"/>
                <w:bCs/>
                <w:color w:val="000000"/>
                <w:sz w:val="20"/>
                <w:szCs w:val="20"/>
              </w:rPr>
              <w:t>拓展训练</w:t>
            </w:r>
          </w:p>
          <w:p w:rsidR="00041C39" w:rsidRPr="0092670E" w:rsidRDefault="00041C39" w:rsidP="00D6057C">
            <w:pPr>
              <w:jc w:val="center"/>
              <w:rPr>
                <w:rFonts w:ascii="Calibri" w:hAnsi="Calibri"/>
                <w:b/>
                <w:bCs/>
                <w:color w:val="000000"/>
                <w:sz w:val="20"/>
                <w:szCs w:val="20"/>
              </w:rPr>
            </w:pPr>
          </w:p>
        </w:tc>
        <w:tc>
          <w:tcPr>
            <w:tcW w:w="1445" w:type="dxa"/>
            <w:shd w:val="clear" w:color="auto" w:fill="FFFFFF"/>
            <w:vAlign w:val="center"/>
          </w:tcPr>
          <w:p w:rsidR="00041C39" w:rsidRPr="0092670E" w:rsidRDefault="00041C39" w:rsidP="00D6057C">
            <w:pPr>
              <w:jc w:val="center"/>
              <w:rPr>
                <w:rFonts w:ascii="Calibri" w:hAnsi="Calibri"/>
                <w:b/>
                <w:bCs/>
                <w:color w:val="000000"/>
                <w:sz w:val="20"/>
                <w:szCs w:val="20"/>
              </w:rPr>
            </w:pPr>
            <w:r>
              <w:rPr>
                <w:rFonts w:ascii="Calibri" w:hAnsi="Calibri" w:hint="eastAsia"/>
                <w:b/>
                <w:bCs/>
                <w:color w:val="000000"/>
                <w:sz w:val="20"/>
                <w:szCs w:val="20"/>
              </w:rPr>
              <w:t>城市观光</w:t>
            </w:r>
            <w:r>
              <w:rPr>
                <w:rFonts w:ascii="Calibri" w:hAnsi="Calibri" w:hint="eastAsia"/>
                <w:b/>
                <w:bCs/>
                <w:color w:val="000000"/>
                <w:sz w:val="20"/>
                <w:szCs w:val="20"/>
              </w:rPr>
              <w:t xml:space="preserve"> </w:t>
            </w:r>
          </w:p>
        </w:tc>
        <w:tc>
          <w:tcPr>
            <w:tcW w:w="1448" w:type="dxa"/>
            <w:shd w:val="clear" w:color="auto" w:fill="FFFFFF"/>
            <w:vAlign w:val="center"/>
          </w:tcPr>
          <w:p w:rsidR="00041C39" w:rsidRPr="0092670E" w:rsidRDefault="00041C39" w:rsidP="00D6057C">
            <w:pPr>
              <w:rPr>
                <w:sz w:val="20"/>
                <w:szCs w:val="20"/>
              </w:rPr>
            </w:pPr>
            <w:r>
              <w:rPr>
                <w:rFonts w:hint="eastAsia"/>
                <w:sz w:val="20"/>
                <w:szCs w:val="20"/>
              </w:rPr>
              <w:t>自由活动</w:t>
            </w:r>
            <w:r>
              <w:rPr>
                <w:rFonts w:hint="eastAsia"/>
                <w:sz w:val="20"/>
                <w:szCs w:val="20"/>
              </w:rPr>
              <w:t xml:space="preserve"> </w:t>
            </w:r>
          </w:p>
        </w:tc>
      </w:tr>
      <w:tr w:rsidR="00041C39" w:rsidRPr="00A534D1" w:rsidTr="00D6057C">
        <w:trPr>
          <w:cantSplit/>
          <w:trHeight w:val="333"/>
        </w:trPr>
        <w:tc>
          <w:tcPr>
            <w:tcW w:w="1239" w:type="dxa"/>
            <w:gridSpan w:val="2"/>
            <w:tcBorders>
              <w:bottom w:val="single" w:sz="4" w:space="0" w:color="auto"/>
            </w:tcBorders>
            <w:shd w:val="clear" w:color="auto" w:fill="auto"/>
            <w:vAlign w:val="center"/>
          </w:tcPr>
          <w:p w:rsidR="00041C39" w:rsidRPr="00A534D1" w:rsidRDefault="00041C39" w:rsidP="00D6057C">
            <w:pPr>
              <w:jc w:val="center"/>
              <w:rPr>
                <w:rFonts w:eastAsia="Times New Roman"/>
                <w:sz w:val="20"/>
                <w:szCs w:val="18"/>
              </w:rPr>
            </w:pPr>
            <w:r w:rsidRPr="00A534D1">
              <w:rPr>
                <w:rFonts w:hint="eastAsia"/>
                <w:sz w:val="20"/>
                <w:szCs w:val="18"/>
              </w:rPr>
              <w:t>下午</w:t>
            </w:r>
            <w:r w:rsidRPr="00A534D1">
              <w:rPr>
                <w:rFonts w:eastAsia="Times New Roman"/>
                <w:sz w:val="20"/>
                <w:szCs w:val="18"/>
              </w:rPr>
              <w:t xml:space="preserve">           2</w:t>
            </w:r>
            <w:r w:rsidRPr="00A534D1">
              <w:rPr>
                <w:sz w:val="20"/>
                <w:szCs w:val="18"/>
              </w:rPr>
              <w:t>:0</w:t>
            </w:r>
            <w:r w:rsidRPr="00A534D1">
              <w:rPr>
                <w:rFonts w:eastAsia="Times New Roman"/>
                <w:sz w:val="20"/>
                <w:szCs w:val="18"/>
              </w:rPr>
              <w:t>0-5</w:t>
            </w:r>
            <w:r w:rsidRPr="00A534D1">
              <w:rPr>
                <w:sz w:val="20"/>
                <w:szCs w:val="18"/>
              </w:rPr>
              <w:t>:0</w:t>
            </w:r>
            <w:r w:rsidRPr="00A534D1">
              <w:rPr>
                <w:rFonts w:eastAsia="Times New Roman"/>
                <w:sz w:val="20"/>
                <w:szCs w:val="18"/>
              </w:rPr>
              <w:t>0</w:t>
            </w:r>
          </w:p>
        </w:tc>
        <w:tc>
          <w:tcPr>
            <w:tcW w:w="2053" w:type="dxa"/>
            <w:tcBorders>
              <w:bottom w:val="single" w:sz="4" w:space="0" w:color="auto"/>
            </w:tcBorders>
            <w:shd w:val="clear" w:color="auto" w:fill="auto"/>
            <w:vAlign w:val="center"/>
          </w:tcPr>
          <w:p w:rsidR="00041C39" w:rsidRPr="00A534D1" w:rsidRDefault="00041C39" w:rsidP="00D6057C">
            <w:pPr>
              <w:jc w:val="center"/>
              <w:rPr>
                <w:sz w:val="20"/>
                <w:szCs w:val="18"/>
              </w:rPr>
            </w:pPr>
          </w:p>
        </w:tc>
        <w:tc>
          <w:tcPr>
            <w:tcW w:w="2170" w:type="dxa"/>
            <w:tcBorders>
              <w:bottom w:val="single" w:sz="4" w:space="0" w:color="auto"/>
            </w:tcBorders>
            <w:shd w:val="clear" w:color="auto" w:fill="auto"/>
            <w:vAlign w:val="center"/>
          </w:tcPr>
          <w:p w:rsidR="00041C39" w:rsidRPr="00A534D1" w:rsidRDefault="00041C39" w:rsidP="00D6057C">
            <w:pPr>
              <w:jc w:val="center"/>
              <w:rPr>
                <w:rFonts w:eastAsia="Times New Roman"/>
                <w:sz w:val="20"/>
                <w:szCs w:val="18"/>
              </w:rPr>
            </w:pPr>
          </w:p>
        </w:tc>
        <w:tc>
          <w:tcPr>
            <w:tcW w:w="2025" w:type="dxa"/>
            <w:tcBorders>
              <w:bottom w:val="single" w:sz="4" w:space="0" w:color="auto"/>
            </w:tcBorders>
            <w:shd w:val="clear" w:color="auto" w:fill="auto"/>
            <w:vAlign w:val="center"/>
          </w:tcPr>
          <w:p w:rsidR="00041C39" w:rsidRPr="00A534D1" w:rsidRDefault="00041C39" w:rsidP="00D6057C">
            <w:pPr>
              <w:jc w:val="center"/>
              <w:rPr>
                <w:color w:val="000000"/>
                <w:sz w:val="20"/>
                <w:szCs w:val="16"/>
              </w:rPr>
            </w:pPr>
          </w:p>
        </w:tc>
        <w:tc>
          <w:tcPr>
            <w:tcW w:w="2024" w:type="dxa"/>
            <w:tcBorders>
              <w:bottom w:val="single" w:sz="4" w:space="0" w:color="auto"/>
            </w:tcBorders>
            <w:shd w:val="clear" w:color="auto" w:fill="auto"/>
            <w:vAlign w:val="center"/>
          </w:tcPr>
          <w:p w:rsidR="00041C39" w:rsidRPr="0092670E" w:rsidRDefault="00041C39" w:rsidP="00D6057C">
            <w:pPr>
              <w:jc w:val="center"/>
              <w:rPr>
                <w:rFonts w:ascii="Calibri" w:hAnsi="Calibri"/>
                <w:bCs/>
                <w:color w:val="000000"/>
                <w:sz w:val="20"/>
                <w:szCs w:val="20"/>
              </w:rPr>
            </w:pPr>
            <w:r w:rsidRPr="0092670E">
              <w:rPr>
                <w:rFonts w:ascii="Calibri" w:hAnsi="Calibri" w:hint="eastAsia"/>
                <w:bCs/>
                <w:color w:val="000000"/>
                <w:sz w:val="20"/>
                <w:szCs w:val="20"/>
              </w:rPr>
              <w:t>拓展训练</w:t>
            </w:r>
          </w:p>
          <w:p w:rsidR="00041C39" w:rsidRPr="0092670E" w:rsidRDefault="00041C39" w:rsidP="00D6057C">
            <w:pPr>
              <w:jc w:val="center"/>
              <w:rPr>
                <w:rFonts w:ascii="Calibri" w:hAnsi="Calibri"/>
                <w:b/>
                <w:bCs/>
                <w:color w:val="000000"/>
                <w:sz w:val="20"/>
                <w:szCs w:val="20"/>
              </w:rPr>
            </w:pPr>
          </w:p>
        </w:tc>
        <w:tc>
          <w:tcPr>
            <w:tcW w:w="2025" w:type="dxa"/>
            <w:tcBorders>
              <w:bottom w:val="single" w:sz="4" w:space="0" w:color="auto"/>
            </w:tcBorders>
            <w:shd w:val="clear" w:color="auto" w:fill="auto"/>
            <w:vAlign w:val="center"/>
          </w:tcPr>
          <w:p w:rsidR="00041C39" w:rsidRPr="0092670E" w:rsidRDefault="00041C39" w:rsidP="00D6057C">
            <w:pPr>
              <w:jc w:val="center"/>
              <w:rPr>
                <w:rFonts w:ascii="Calibri" w:hAnsi="Calibri"/>
                <w:bCs/>
                <w:color w:val="000000"/>
                <w:sz w:val="20"/>
                <w:szCs w:val="20"/>
                <w:lang w:val="en-SG"/>
              </w:rPr>
            </w:pPr>
            <w:r w:rsidRPr="0092670E">
              <w:rPr>
                <w:rFonts w:ascii="Calibri" w:hAnsi="Calibri" w:hint="eastAsia"/>
                <w:bCs/>
                <w:color w:val="000000"/>
                <w:sz w:val="20"/>
                <w:szCs w:val="20"/>
                <w:lang w:val="en-SG"/>
              </w:rPr>
              <w:t>自由活动</w:t>
            </w:r>
          </w:p>
          <w:p w:rsidR="00041C39" w:rsidRPr="0092670E" w:rsidRDefault="00041C39" w:rsidP="00D6057C">
            <w:pPr>
              <w:jc w:val="center"/>
              <w:rPr>
                <w:rFonts w:ascii="Calibri" w:hAnsi="Calibri"/>
                <w:color w:val="000000"/>
                <w:sz w:val="20"/>
                <w:szCs w:val="20"/>
              </w:rPr>
            </w:pPr>
          </w:p>
        </w:tc>
        <w:tc>
          <w:tcPr>
            <w:tcW w:w="1445" w:type="dxa"/>
            <w:tcBorders>
              <w:bottom w:val="single" w:sz="4" w:space="0" w:color="auto"/>
            </w:tcBorders>
            <w:shd w:val="clear" w:color="auto" w:fill="FFFFFF"/>
            <w:vAlign w:val="center"/>
          </w:tcPr>
          <w:p w:rsidR="00041C39" w:rsidRPr="0092670E" w:rsidRDefault="00041C39" w:rsidP="00D6057C">
            <w:pPr>
              <w:jc w:val="center"/>
              <w:rPr>
                <w:rFonts w:ascii="Calibri" w:hAnsi="Calibri"/>
                <w:color w:val="000000"/>
                <w:sz w:val="20"/>
                <w:szCs w:val="20"/>
              </w:rPr>
            </w:pPr>
            <w:r>
              <w:rPr>
                <w:rFonts w:ascii="Calibri" w:hAnsi="Calibri" w:hint="eastAsia"/>
                <w:b/>
                <w:bCs/>
                <w:color w:val="000000"/>
                <w:sz w:val="20"/>
                <w:szCs w:val="20"/>
              </w:rPr>
              <w:t>城市观光</w:t>
            </w:r>
          </w:p>
        </w:tc>
        <w:tc>
          <w:tcPr>
            <w:tcW w:w="1448" w:type="dxa"/>
            <w:tcBorders>
              <w:bottom w:val="single" w:sz="4" w:space="0" w:color="auto"/>
            </w:tcBorders>
            <w:shd w:val="clear" w:color="auto" w:fill="FFFFFF"/>
            <w:vAlign w:val="center"/>
          </w:tcPr>
          <w:p w:rsidR="00041C39" w:rsidRPr="0092670E" w:rsidRDefault="00041C39" w:rsidP="00D6057C">
            <w:pPr>
              <w:jc w:val="center"/>
              <w:rPr>
                <w:rFonts w:eastAsia="自由安"/>
                <w:sz w:val="20"/>
                <w:szCs w:val="20"/>
              </w:rPr>
            </w:pPr>
            <w:r>
              <w:rPr>
                <w:rFonts w:hint="eastAsia"/>
                <w:sz w:val="20"/>
                <w:szCs w:val="20"/>
              </w:rPr>
              <w:t>自由活动</w:t>
            </w:r>
          </w:p>
        </w:tc>
      </w:tr>
      <w:tr w:rsidR="00041C39" w:rsidRPr="00A534D1" w:rsidTr="00D6057C">
        <w:trPr>
          <w:cantSplit/>
          <w:trHeight w:val="301"/>
        </w:trPr>
        <w:tc>
          <w:tcPr>
            <w:tcW w:w="1239" w:type="dxa"/>
            <w:gridSpan w:val="2"/>
            <w:tcBorders>
              <w:bottom w:val="single" w:sz="4" w:space="0" w:color="auto"/>
            </w:tcBorders>
            <w:shd w:val="clear" w:color="auto" w:fill="auto"/>
            <w:vAlign w:val="center"/>
          </w:tcPr>
          <w:p w:rsidR="00041C39" w:rsidRPr="00A534D1" w:rsidRDefault="00041C39" w:rsidP="00D6057C">
            <w:pPr>
              <w:rPr>
                <w:sz w:val="20"/>
                <w:szCs w:val="18"/>
              </w:rPr>
            </w:pPr>
            <w:r>
              <w:rPr>
                <w:rFonts w:hint="eastAsia"/>
                <w:sz w:val="20"/>
                <w:szCs w:val="18"/>
              </w:rPr>
              <w:t>每日小组课后任务</w:t>
            </w:r>
            <w:r>
              <w:rPr>
                <w:rFonts w:hint="eastAsia"/>
                <w:sz w:val="20"/>
                <w:szCs w:val="18"/>
              </w:rPr>
              <w:t xml:space="preserve">  </w:t>
            </w:r>
          </w:p>
        </w:tc>
        <w:tc>
          <w:tcPr>
            <w:tcW w:w="2053" w:type="dxa"/>
            <w:tcBorders>
              <w:bottom w:val="single" w:sz="4" w:space="0" w:color="auto"/>
            </w:tcBorders>
            <w:shd w:val="clear" w:color="auto" w:fill="auto"/>
            <w:vAlign w:val="center"/>
          </w:tcPr>
          <w:p w:rsidR="00041C39" w:rsidRPr="00A534D1" w:rsidRDefault="00041C39" w:rsidP="00D6057C">
            <w:pPr>
              <w:jc w:val="center"/>
              <w:rPr>
                <w:sz w:val="20"/>
                <w:szCs w:val="18"/>
              </w:rPr>
            </w:pPr>
          </w:p>
        </w:tc>
        <w:tc>
          <w:tcPr>
            <w:tcW w:w="2170" w:type="dxa"/>
            <w:tcBorders>
              <w:bottom w:val="single" w:sz="4" w:space="0" w:color="auto"/>
            </w:tcBorders>
            <w:shd w:val="clear" w:color="auto" w:fill="auto"/>
            <w:vAlign w:val="center"/>
          </w:tcPr>
          <w:p w:rsidR="00041C39" w:rsidRPr="00A534D1" w:rsidRDefault="00041C39" w:rsidP="00D6057C">
            <w:pPr>
              <w:jc w:val="center"/>
              <w:rPr>
                <w:rFonts w:eastAsia="Times New Roman"/>
                <w:sz w:val="20"/>
                <w:szCs w:val="18"/>
              </w:rPr>
            </w:pPr>
          </w:p>
        </w:tc>
        <w:tc>
          <w:tcPr>
            <w:tcW w:w="2025" w:type="dxa"/>
            <w:tcBorders>
              <w:bottom w:val="single" w:sz="4" w:space="0" w:color="auto"/>
            </w:tcBorders>
            <w:shd w:val="clear" w:color="auto" w:fill="auto"/>
            <w:vAlign w:val="center"/>
          </w:tcPr>
          <w:p w:rsidR="00041C39" w:rsidRPr="00A534D1" w:rsidRDefault="00041C39" w:rsidP="00D6057C">
            <w:pPr>
              <w:jc w:val="center"/>
              <w:rPr>
                <w:color w:val="000000"/>
                <w:sz w:val="20"/>
                <w:szCs w:val="16"/>
              </w:rPr>
            </w:pPr>
          </w:p>
        </w:tc>
        <w:tc>
          <w:tcPr>
            <w:tcW w:w="2024" w:type="dxa"/>
            <w:tcBorders>
              <w:bottom w:val="single" w:sz="4" w:space="0" w:color="auto"/>
            </w:tcBorders>
            <w:shd w:val="clear" w:color="auto" w:fill="auto"/>
            <w:vAlign w:val="center"/>
          </w:tcPr>
          <w:p w:rsidR="00041C39" w:rsidRPr="002643AF" w:rsidRDefault="00041C39" w:rsidP="00D6057C">
            <w:pPr>
              <w:jc w:val="center"/>
              <w:rPr>
                <w:rFonts w:ascii="Calibri" w:hAnsi="Calibri"/>
                <w:b/>
                <w:bCs/>
                <w:color w:val="000000"/>
                <w:sz w:val="16"/>
                <w:szCs w:val="16"/>
              </w:rPr>
            </w:pPr>
          </w:p>
        </w:tc>
        <w:tc>
          <w:tcPr>
            <w:tcW w:w="2025" w:type="dxa"/>
            <w:tcBorders>
              <w:bottom w:val="single" w:sz="4" w:space="0" w:color="auto"/>
            </w:tcBorders>
            <w:shd w:val="clear" w:color="auto" w:fill="auto"/>
            <w:vAlign w:val="center"/>
          </w:tcPr>
          <w:p w:rsidR="00041C39" w:rsidRPr="002643AF" w:rsidRDefault="00041C39" w:rsidP="00D6057C">
            <w:pPr>
              <w:rPr>
                <w:b/>
                <w:bCs/>
                <w:color w:val="0000FF"/>
                <w:sz w:val="16"/>
                <w:szCs w:val="16"/>
              </w:rPr>
            </w:pPr>
            <w:r w:rsidRPr="002643AF">
              <w:rPr>
                <w:rFonts w:hint="eastAsia"/>
                <w:b/>
                <w:bCs/>
                <w:color w:val="0000FF"/>
                <w:sz w:val="16"/>
                <w:szCs w:val="16"/>
              </w:rPr>
              <w:t>介绍课程的总体思想并提出学习目标。要求学生开始思考一个创业的点子</w:t>
            </w:r>
          </w:p>
        </w:tc>
        <w:tc>
          <w:tcPr>
            <w:tcW w:w="1445" w:type="dxa"/>
            <w:tcBorders>
              <w:bottom w:val="single" w:sz="4" w:space="0" w:color="auto"/>
            </w:tcBorders>
            <w:shd w:val="clear" w:color="auto" w:fill="FFFFFF"/>
            <w:vAlign w:val="center"/>
          </w:tcPr>
          <w:p w:rsidR="00041C39" w:rsidRDefault="00041C39" w:rsidP="00D6057C">
            <w:pPr>
              <w:jc w:val="center"/>
              <w:rPr>
                <w:b/>
                <w:bCs/>
                <w:color w:val="0000FF"/>
                <w:sz w:val="20"/>
                <w:szCs w:val="20"/>
              </w:rPr>
            </w:pPr>
            <w:r w:rsidRPr="00FB6192">
              <w:rPr>
                <w:rFonts w:hint="eastAsia"/>
                <w:b/>
                <w:bCs/>
                <w:color w:val="0000FF"/>
                <w:sz w:val="20"/>
                <w:szCs w:val="20"/>
              </w:rPr>
              <w:t>观察与思考</w:t>
            </w:r>
          </w:p>
          <w:p w:rsidR="00041C39" w:rsidRPr="00FB6192" w:rsidRDefault="00041C39" w:rsidP="00D6057C">
            <w:pPr>
              <w:jc w:val="center"/>
              <w:rPr>
                <w:b/>
                <w:bCs/>
                <w:color w:val="0000FF"/>
                <w:sz w:val="20"/>
                <w:szCs w:val="20"/>
              </w:rPr>
            </w:pPr>
            <w:r>
              <w:rPr>
                <w:rFonts w:hint="eastAsia"/>
                <w:b/>
                <w:bCs/>
                <w:color w:val="0000FF"/>
                <w:sz w:val="20"/>
                <w:szCs w:val="20"/>
              </w:rPr>
              <w:t>与南大学生交流</w:t>
            </w:r>
            <w:r>
              <w:rPr>
                <w:rFonts w:hint="eastAsia"/>
                <w:b/>
                <w:bCs/>
                <w:color w:val="0000FF"/>
                <w:sz w:val="20"/>
                <w:szCs w:val="20"/>
              </w:rPr>
              <w:t xml:space="preserve"> </w:t>
            </w:r>
          </w:p>
        </w:tc>
        <w:tc>
          <w:tcPr>
            <w:tcW w:w="1448" w:type="dxa"/>
            <w:tcBorders>
              <w:bottom w:val="single" w:sz="4" w:space="0" w:color="auto"/>
            </w:tcBorders>
            <w:shd w:val="clear" w:color="auto" w:fill="FFFFFF"/>
            <w:vAlign w:val="center"/>
          </w:tcPr>
          <w:p w:rsidR="00041C39" w:rsidRPr="00FB6192" w:rsidRDefault="00041C39" w:rsidP="00D6057C">
            <w:pPr>
              <w:jc w:val="center"/>
              <w:rPr>
                <w:b/>
                <w:bCs/>
                <w:color w:val="0000FF"/>
                <w:sz w:val="20"/>
                <w:szCs w:val="20"/>
              </w:rPr>
            </w:pPr>
            <w:r w:rsidRPr="00FB6192">
              <w:rPr>
                <w:rFonts w:hint="eastAsia"/>
                <w:b/>
                <w:bCs/>
                <w:color w:val="0000FF"/>
                <w:sz w:val="20"/>
                <w:szCs w:val="20"/>
              </w:rPr>
              <w:t>观察与思考</w:t>
            </w:r>
          </w:p>
        </w:tc>
      </w:tr>
      <w:tr w:rsidR="00041C39" w:rsidRPr="00A534D1" w:rsidTr="00D6057C">
        <w:trPr>
          <w:cantSplit/>
          <w:trHeight w:val="295"/>
        </w:trPr>
        <w:tc>
          <w:tcPr>
            <w:tcW w:w="1239" w:type="dxa"/>
            <w:gridSpan w:val="2"/>
            <w:shd w:val="clear" w:color="auto" w:fill="92D050"/>
            <w:vAlign w:val="center"/>
          </w:tcPr>
          <w:p w:rsidR="00041C39" w:rsidRPr="00A534D1" w:rsidRDefault="00041C39" w:rsidP="00D6057C">
            <w:pPr>
              <w:jc w:val="center"/>
              <w:rPr>
                <w:rFonts w:eastAsia="Times New Roman"/>
                <w:sz w:val="20"/>
                <w:szCs w:val="18"/>
                <w:highlight w:val="cyan"/>
              </w:rPr>
            </w:pPr>
          </w:p>
        </w:tc>
        <w:tc>
          <w:tcPr>
            <w:tcW w:w="2053" w:type="dxa"/>
            <w:shd w:val="clear" w:color="auto" w:fill="92D050"/>
          </w:tcPr>
          <w:p w:rsidR="00041C39" w:rsidRDefault="00041C39" w:rsidP="00D6057C">
            <w:pPr>
              <w:jc w:val="center"/>
            </w:pPr>
            <w:r>
              <w:rPr>
                <w:rFonts w:hint="eastAsia"/>
              </w:rPr>
              <w:t>第</w:t>
            </w:r>
            <w:r>
              <w:rPr>
                <w:rFonts w:hint="eastAsia"/>
              </w:rPr>
              <w:t>6</w:t>
            </w:r>
            <w:r w:rsidRPr="002226C0">
              <w:rPr>
                <w:rFonts w:hint="eastAsia"/>
              </w:rPr>
              <w:t>天</w:t>
            </w:r>
          </w:p>
        </w:tc>
        <w:tc>
          <w:tcPr>
            <w:tcW w:w="2170" w:type="dxa"/>
            <w:shd w:val="clear" w:color="auto" w:fill="92D050"/>
          </w:tcPr>
          <w:p w:rsidR="00041C39" w:rsidRDefault="00041C39" w:rsidP="00D6057C">
            <w:pPr>
              <w:jc w:val="center"/>
            </w:pPr>
            <w:r>
              <w:rPr>
                <w:rFonts w:hint="eastAsia"/>
              </w:rPr>
              <w:t>第</w:t>
            </w:r>
            <w:r>
              <w:rPr>
                <w:rFonts w:hint="eastAsia"/>
              </w:rPr>
              <w:t>7</w:t>
            </w:r>
            <w:r w:rsidRPr="002226C0">
              <w:rPr>
                <w:rFonts w:hint="eastAsia"/>
              </w:rPr>
              <w:t>天</w:t>
            </w:r>
          </w:p>
        </w:tc>
        <w:tc>
          <w:tcPr>
            <w:tcW w:w="2025" w:type="dxa"/>
            <w:shd w:val="clear" w:color="auto" w:fill="92D050"/>
          </w:tcPr>
          <w:p w:rsidR="00041C39" w:rsidRDefault="00041C39" w:rsidP="00D6057C">
            <w:pPr>
              <w:jc w:val="center"/>
            </w:pPr>
            <w:r>
              <w:rPr>
                <w:rFonts w:hint="eastAsia"/>
              </w:rPr>
              <w:t>第</w:t>
            </w:r>
            <w:r>
              <w:rPr>
                <w:rFonts w:hint="eastAsia"/>
              </w:rPr>
              <w:t>8</w:t>
            </w:r>
            <w:r w:rsidRPr="002226C0">
              <w:rPr>
                <w:rFonts w:hint="eastAsia"/>
              </w:rPr>
              <w:t>天</w:t>
            </w:r>
          </w:p>
        </w:tc>
        <w:tc>
          <w:tcPr>
            <w:tcW w:w="2024" w:type="dxa"/>
            <w:shd w:val="clear" w:color="auto" w:fill="92D050"/>
          </w:tcPr>
          <w:p w:rsidR="00041C39" w:rsidRDefault="00041C39" w:rsidP="00D6057C">
            <w:pPr>
              <w:jc w:val="center"/>
            </w:pPr>
            <w:r>
              <w:rPr>
                <w:rFonts w:hint="eastAsia"/>
              </w:rPr>
              <w:t>第</w:t>
            </w:r>
            <w:r>
              <w:rPr>
                <w:rFonts w:hint="eastAsia"/>
              </w:rPr>
              <w:t>9</w:t>
            </w:r>
            <w:r w:rsidRPr="002226C0">
              <w:rPr>
                <w:rFonts w:hint="eastAsia"/>
              </w:rPr>
              <w:t>天</w:t>
            </w:r>
          </w:p>
        </w:tc>
        <w:tc>
          <w:tcPr>
            <w:tcW w:w="2025" w:type="dxa"/>
            <w:shd w:val="clear" w:color="auto" w:fill="92D050"/>
          </w:tcPr>
          <w:p w:rsidR="00041C39" w:rsidRDefault="00041C39" w:rsidP="00D6057C">
            <w:pPr>
              <w:jc w:val="center"/>
            </w:pPr>
            <w:r>
              <w:rPr>
                <w:rFonts w:hint="eastAsia"/>
              </w:rPr>
              <w:t>第</w:t>
            </w:r>
            <w:r>
              <w:rPr>
                <w:rFonts w:hint="eastAsia"/>
              </w:rPr>
              <w:t>10</w:t>
            </w:r>
            <w:r w:rsidRPr="002226C0">
              <w:rPr>
                <w:rFonts w:hint="eastAsia"/>
              </w:rPr>
              <w:t>天</w:t>
            </w:r>
          </w:p>
        </w:tc>
        <w:tc>
          <w:tcPr>
            <w:tcW w:w="1445" w:type="dxa"/>
            <w:shd w:val="clear" w:color="auto" w:fill="92D050"/>
          </w:tcPr>
          <w:p w:rsidR="00041C39" w:rsidRDefault="00041C39" w:rsidP="00D6057C">
            <w:pPr>
              <w:jc w:val="center"/>
            </w:pPr>
            <w:r>
              <w:rPr>
                <w:rFonts w:hint="eastAsia"/>
              </w:rPr>
              <w:t>第</w:t>
            </w:r>
            <w:r>
              <w:rPr>
                <w:rFonts w:hint="eastAsia"/>
              </w:rPr>
              <w:t>11</w:t>
            </w:r>
            <w:r w:rsidRPr="002226C0">
              <w:rPr>
                <w:rFonts w:hint="eastAsia"/>
              </w:rPr>
              <w:t>天</w:t>
            </w:r>
          </w:p>
        </w:tc>
        <w:tc>
          <w:tcPr>
            <w:tcW w:w="1448" w:type="dxa"/>
            <w:shd w:val="clear" w:color="auto" w:fill="92D050"/>
          </w:tcPr>
          <w:p w:rsidR="00041C39" w:rsidRDefault="00041C39" w:rsidP="00D6057C">
            <w:pPr>
              <w:jc w:val="center"/>
            </w:pPr>
            <w:r>
              <w:rPr>
                <w:rFonts w:hint="eastAsia"/>
              </w:rPr>
              <w:t>第</w:t>
            </w:r>
            <w:r>
              <w:rPr>
                <w:rFonts w:hint="eastAsia"/>
              </w:rPr>
              <w:t>12</w:t>
            </w:r>
            <w:r w:rsidRPr="002226C0">
              <w:rPr>
                <w:rFonts w:hint="eastAsia"/>
              </w:rPr>
              <w:t>天</w:t>
            </w:r>
          </w:p>
        </w:tc>
      </w:tr>
      <w:tr w:rsidR="00041C39" w:rsidRPr="00A534D1" w:rsidTr="00D6057C">
        <w:trPr>
          <w:cantSplit/>
          <w:trHeight w:val="301"/>
        </w:trPr>
        <w:tc>
          <w:tcPr>
            <w:tcW w:w="1239" w:type="dxa"/>
            <w:gridSpan w:val="2"/>
            <w:shd w:val="clear" w:color="auto" w:fill="auto"/>
            <w:vAlign w:val="center"/>
          </w:tcPr>
          <w:p w:rsidR="00041C39" w:rsidRPr="00A534D1" w:rsidRDefault="00041C39" w:rsidP="00D6057C">
            <w:pPr>
              <w:jc w:val="center"/>
              <w:rPr>
                <w:sz w:val="20"/>
                <w:szCs w:val="18"/>
              </w:rPr>
            </w:pPr>
            <w:r w:rsidRPr="00A534D1">
              <w:rPr>
                <w:rFonts w:hint="eastAsia"/>
                <w:sz w:val="20"/>
                <w:szCs w:val="18"/>
              </w:rPr>
              <w:t>上午</w:t>
            </w:r>
          </w:p>
          <w:p w:rsidR="00041C39" w:rsidRPr="00A534D1" w:rsidRDefault="00041C39" w:rsidP="00D6057C">
            <w:pPr>
              <w:jc w:val="center"/>
              <w:rPr>
                <w:sz w:val="20"/>
                <w:szCs w:val="18"/>
              </w:rPr>
            </w:pPr>
            <w:r w:rsidRPr="00A534D1">
              <w:rPr>
                <w:rFonts w:eastAsia="Times New Roman"/>
                <w:sz w:val="20"/>
                <w:szCs w:val="18"/>
              </w:rPr>
              <w:t>9:30-12:30</w:t>
            </w:r>
          </w:p>
        </w:tc>
        <w:tc>
          <w:tcPr>
            <w:tcW w:w="2053" w:type="dxa"/>
            <w:shd w:val="clear" w:color="auto" w:fill="auto"/>
            <w:vAlign w:val="center"/>
          </w:tcPr>
          <w:p w:rsidR="00041C39" w:rsidRPr="003C7612" w:rsidRDefault="00041C39" w:rsidP="00D6057C">
            <w:pPr>
              <w:jc w:val="center"/>
              <w:rPr>
                <w:rFonts w:ascii="等线" w:hAnsi="等线" w:cs="宋体"/>
                <w:color w:val="333333"/>
                <w:sz w:val="20"/>
                <w:szCs w:val="20"/>
                <w:shd w:val="clear" w:color="auto" w:fill="F5F5F5"/>
              </w:rPr>
            </w:pPr>
            <w:r w:rsidRPr="003C7612">
              <w:rPr>
                <w:rFonts w:ascii="等线" w:eastAsia="等线" w:hAnsi="等线" w:cs="Arial" w:hint="eastAsia"/>
                <w:sz w:val="20"/>
                <w:szCs w:val="20"/>
                <w:lang w:val="en-SG"/>
              </w:rPr>
              <w:t>创造力、创新和商业机会识别</w:t>
            </w:r>
          </w:p>
          <w:p w:rsidR="00041C39" w:rsidRPr="003C7612" w:rsidRDefault="00041C39" w:rsidP="00D6057C">
            <w:pPr>
              <w:jc w:val="center"/>
              <w:rPr>
                <w:rFonts w:ascii="等线" w:eastAsia="PMingLiU" w:hAnsi="等线"/>
                <w:sz w:val="20"/>
                <w:szCs w:val="20"/>
                <w:lang w:val="en-SG" w:eastAsia="zh-TW"/>
              </w:rPr>
            </w:pPr>
          </w:p>
        </w:tc>
        <w:tc>
          <w:tcPr>
            <w:tcW w:w="2170" w:type="dxa"/>
            <w:shd w:val="clear" w:color="auto" w:fill="auto"/>
            <w:vAlign w:val="center"/>
          </w:tcPr>
          <w:p w:rsidR="00041C39" w:rsidRPr="0092670E" w:rsidRDefault="00041C39" w:rsidP="00D6057C">
            <w:pPr>
              <w:jc w:val="center"/>
              <w:rPr>
                <w:rFonts w:ascii="宋体" w:hAnsi="宋体" w:cs="宋体"/>
                <w:color w:val="333333"/>
                <w:sz w:val="20"/>
                <w:szCs w:val="20"/>
                <w:shd w:val="clear" w:color="auto" w:fill="F5F5F5"/>
              </w:rPr>
            </w:pPr>
            <w:r>
              <w:rPr>
                <w:rFonts w:ascii="宋体" w:hAnsi="宋体" w:cs="宋体" w:hint="eastAsia"/>
                <w:color w:val="333333"/>
                <w:sz w:val="20"/>
                <w:szCs w:val="20"/>
                <w:shd w:val="clear" w:color="auto" w:fill="F5F5F5"/>
              </w:rPr>
              <w:t xml:space="preserve"> </w:t>
            </w:r>
            <w:r w:rsidRPr="003C7612">
              <w:rPr>
                <w:rFonts w:ascii="等线" w:eastAsia="等线" w:hAnsi="等线" w:cs="Arial" w:hint="eastAsia"/>
                <w:sz w:val="20"/>
                <w:szCs w:val="20"/>
                <w:lang w:val="en-SG"/>
              </w:rPr>
              <w:t>客户开发与商业模式设计</w:t>
            </w:r>
          </w:p>
        </w:tc>
        <w:tc>
          <w:tcPr>
            <w:tcW w:w="2025" w:type="dxa"/>
            <w:shd w:val="clear" w:color="auto" w:fill="auto"/>
            <w:vAlign w:val="center"/>
          </w:tcPr>
          <w:p w:rsidR="00041C39" w:rsidRPr="0092670E" w:rsidRDefault="00041C39" w:rsidP="00D6057C">
            <w:pPr>
              <w:jc w:val="center"/>
              <w:rPr>
                <w:rFonts w:eastAsia="PMingLiU"/>
                <w:b/>
                <w:sz w:val="20"/>
                <w:szCs w:val="20"/>
                <w:lang w:eastAsia="zh-TW"/>
              </w:rPr>
            </w:pPr>
            <w:r w:rsidRPr="0092670E">
              <w:rPr>
                <w:rFonts w:hint="eastAsia"/>
                <w:sz w:val="20"/>
                <w:szCs w:val="20"/>
              </w:rPr>
              <w:t>新产品设计与设计思维</w:t>
            </w:r>
          </w:p>
        </w:tc>
        <w:tc>
          <w:tcPr>
            <w:tcW w:w="2024" w:type="dxa"/>
            <w:shd w:val="clear" w:color="auto" w:fill="auto"/>
            <w:vAlign w:val="center"/>
          </w:tcPr>
          <w:p w:rsidR="00041C39" w:rsidRPr="0092670E" w:rsidRDefault="00041C39" w:rsidP="00D6057C">
            <w:pPr>
              <w:jc w:val="center"/>
              <w:rPr>
                <w:rFonts w:ascii="Arial" w:hAnsi="Arial" w:cs="Arial"/>
                <w:color w:val="333333"/>
                <w:sz w:val="20"/>
                <w:szCs w:val="20"/>
                <w:shd w:val="clear" w:color="auto" w:fill="F5F5F5"/>
              </w:rPr>
            </w:pPr>
            <w:r>
              <w:rPr>
                <w:rFonts w:ascii="Arial" w:hAnsi="Arial" w:cs="Arial" w:hint="eastAsia"/>
                <w:color w:val="333333"/>
                <w:sz w:val="20"/>
                <w:szCs w:val="20"/>
                <w:shd w:val="clear" w:color="auto" w:fill="F5F5F5"/>
              </w:rPr>
              <w:t>创业融资</w:t>
            </w:r>
          </w:p>
        </w:tc>
        <w:tc>
          <w:tcPr>
            <w:tcW w:w="2025" w:type="dxa"/>
            <w:shd w:val="clear" w:color="auto" w:fill="auto"/>
            <w:vAlign w:val="center"/>
          </w:tcPr>
          <w:p w:rsidR="00041C39" w:rsidRPr="0092670E" w:rsidRDefault="00041C39" w:rsidP="00D6057C">
            <w:pPr>
              <w:jc w:val="center"/>
              <w:rPr>
                <w:sz w:val="20"/>
                <w:szCs w:val="20"/>
              </w:rPr>
            </w:pPr>
            <w:r w:rsidRPr="0092670E">
              <w:rPr>
                <w:rFonts w:hint="eastAsia"/>
                <w:sz w:val="20"/>
                <w:szCs w:val="20"/>
              </w:rPr>
              <w:t>创业管理</w:t>
            </w:r>
          </w:p>
        </w:tc>
        <w:tc>
          <w:tcPr>
            <w:tcW w:w="1445" w:type="dxa"/>
            <w:shd w:val="clear" w:color="auto" w:fill="FFFFFF"/>
            <w:vAlign w:val="center"/>
          </w:tcPr>
          <w:p w:rsidR="00041C39" w:rsidRPr="0092670E" w:rsidRDefault="00041C39" w:rsidP="00D6057C">
            <w:pPr>
              <w:jc w:val="center"/>
              <w:rPr>
                <w:sz w:val="20"/>
                <w:szCs w:val="20"/>
              </w:rPr>
            </w:pPr>
            <w:r>
              <w:rPr>
                <w:rFonts w:hint="eastAsia"/>
                <w:sz w:val="20"/>
                <w:szCs w:val="20"/>
              </w:rPr>
              <w:t>商业计划准备</w:t>
            </w:r>
            <w:r>
              <w:rPr>
                <w:rFonts w:hint="eastAsia"/>
                <w:sz w:val="20"/>
                <w:szCs w:val="20"/>
              </w:rPr>
              <w:t xml:space="preserve"> </w:t>
            </w:r>
          </w:p>
        </w:tc>
        <w:tc>
          <w:tcPr>
            <w:tcW w:w="1448" w:type="dxa"/>
            <w:shd w:val="clear" w:color="auto" w:fill="FFFFFF"/>
            <w:vAlign w:val="center"/>
          </w:tcPr>
          <w:p w:rsidR="00041C39" w:rsidRPr="0092670E" w:rsidRDefault="00041C39" w:rsidP="00D6057C">
            <w:pPr>
              <w:jc w:val="center"/>
              <w:rPr>
                <w:sz w:val="20"/>
                <w:szCs w:val="20"/>
              </w:rPr>
            </w:pPr>
            <w:r>
              <w:rPr>
                <w:rFonts w:hint="eastAsia"/>
                <w:sz w:val="20"/>
                <w:szCs w:val="20"/>
              </w:rPr>
              <w:t>商业计划准备</w:t>
            </w:r>
            <w:r>
              <w:rPr>
                <w:rFonts w:hint="eastAsia"/>
                <w:sz w:val="20"/>
                <w:szCs w:val="20"/>
              </w:rPr>
              <w:t xml:space="preserve"> </w:t>
            </w:r>
          </w:p>
        </w:tc>
      </w:tr>
      <w:tr w:rsidR="00041C39" w:rsidRPr="00A534D1" w:rsidTr="00D6057C">
        <w:trPr>
          <w:cantSplit/>
          <w:trHeight w:val="301"/>
        </w:trPr>
        <w:tc>
          <w:tcPr>
            <w:tcW w:w="1239" w:type="dxa"/>
            <w:gridSpan w:val="2"/>
            <w:tcBorders>
              <w:bottom w:val="single" w:sz="4" w:space="0" w:color="auto"/>
            </w:tcBorders>
            <w:shd w:val="clear" w:color="auto" w:fill="auto"/>
            <w:vAlign w:val="center"/>
          </w:tcPr>
          <w:p w:rsidR="00041C39" w:rsidRPr="00A534D1" w:rsidRDefault="00041C39" w:rsidP="00D6057C">
            <w:pPr>
              <w:jc w:val="center"/>
              <w:rPr>
                <w:rFonts w:eastAsia="Times New Roman"/>
                <w:sz w:val="20"/>
                <w:szCs w:val="18"/>
              </w:rPr>
            </w:pPr>
            <w:r w:rsidRPr="00A534D1">
              <w:rPr>
                <w:rFonts w:hint="eastAsia"/>
                <w:sz w:val="20"/>
                <w:szCs w:val="18"/>
              </w:rPr>
              <w:t>下午</w:t>
            </w:r>
            <w:r w:rsidRPr="00A534D1">
              <w:rPr>
                <w:rFonts w:eastAsia="Times New Roman"/>
                <w:sz w:val="20"/>
                <w:szCs w:val="18"/>
              </w:rPr>
              <w:t xml:space="preserve">           2</w:t>
            </w:r>
            <w:r w:rsidRPr="00A534D1">
              <w:rPr>
                <w:sz w:val="20"/>
                <w:szCs w:val="18"/>
              </w:rPr>
              <w:t>:0</w:t>
            </w:r>
            <w:r w:rsidRPr="00A534D1">
              <w:rPr>
                <w:rFonts w:eastAsia="Times New Roman"/>
                <w:sz w:val="20"/>
                <w:szCs w:val="18"/>
              </w:rPr>
              <w:t>0-5</w:t>
            </w:r>
            <w:r w:rsidRPr="00A534D1">
              <w:rPr>
                <w:sz w:val="20"/>
                <w:szCs w:val="18"/>
              </w:rPr>
              <w:t>:0</w:t>
            </w:r>
            <w:r w:rsidRPr="00A534D1">
              <w:rPr>
                <w:rFonts w:eastAsia="Times New Roman"/>
                <w:sz w:val="20"/>
                <w:szCs w:val="18"/>
              </w:rPr>
              <w:t>0</w:t>
            </w:r>
          </w:p>
        </w:tc>
        <w:tc>
          <w:tcPr>
            <w:tcW w:w="2053" w:type="dxa"/>
            <w:tcBorders>
              <w:bottom w:val="single" w:sz="4" w:space="0" w:color="auto"/>
            </w:tcBorders>
            <w:shd w:val="clear" w:color="auto" w:fill="auto"/>
            <w:vAlign w:val="center"/>
          </w:tcPr>
          <w:p w:rsidR="00041C39" w:rsidRPr="003C7612" w:rsidRDefault="00041C39" w:rsidP="00D6057C">
            <w:pPr>
              <w:jc w:val="center"/>
              <w:rPr>
                <w:rFonts w:ascii="等线" w:hAnsi="等线" w:cs="Arial"/>
                <w:b/>
                <w:color w:val="333333"/>
                <w:sz w:val="20"/>
                <w:szCs w:val="20"/>
                <w:shd w:val="clear" w:color="auto" w:fill="F5F5F5"/>
              </w:rPr>
            </w:pPr>
          </w:p>
          <w:p w:rsidR="00041C39" w:rsidRDefault="00041C39" w:rsidP="00D6057C">
            <w:pPr>
              <w:jc w:val="center"/>
              <w:rPr>
                <w:rFonts w:ascii="Calibri" w:hAnsi="Calibri"/>
                <w:b/>
                <w:bCs/>
                <w:color w:val="000000"/>
                <w:sz w:val="18"/>
                <w:szCs w:val="18"/>
              </w:rPr>
            </w:pPr>
            <w:r w:rsidRPr="00516461">
              <w:rPr>
                <w:rFonts w:ascii="Calibri" w:hAnsi="Calibri" w:hint="eastAsia"/>
                <w:b/>
                <w:bCs/>
                <w:color w:val="000000"/>
                <w:sz w:val="18"/>
                <w:szCs w:val="18"/>
              </w:rPr>
              <w:t>新加坡：</w:t>
            </w:r>
            <w:r w:rsidRPr="00516461">
              <w:rPr>
                <w:rFonts w:ascii="Calibri" w:hAnsi="Calibri" w:hint="eastAsia"/>
                <w:b/>
                <w:bCs/>
                <w:color w:val="000000"/>
                <w:sz w:val="18"/>
                <w:szCs w:val="18"/>
              </w:rPr>
              <w:t xml:space="preserve"> </w:t>
            </w:r>
            <w:r w:rsidRPr="00516461">
              <w:rPr>
                <w:rFonts w:ascii="Calibri" w:hAnsi="Calibri" w:hint="eastAsia"/>
                <w:b/>
                <w:bCs/>
                <w:color w:val="000000"/>
                <w:sz w:val="18"/>
                <w:szCs w:val="18"/>
              </w:rPr>
              <w:t>创业的国度</w:t>
            </w:r>
          </w:p>
          <w:p w:rsidR="00041C39" w:rsidRPr="00516461" w:rsidRDefault="00041C39" w:rsidP="00D6057C">
            <w:pPr>
              <w:jc w:val="center"/>
              <w:rPr>
                <w:rFonts w:ascii="Calibri" w:hAnsi="Calibri"/>
                <w:b/>
                <w:bCs/>
                <w:color w:val="000000"/>
                <w:sz w:val="18"/>
                <w:szCs w:val="18"/>
              </w:rPr>
            </w:pPr>
            <w:r>
              <w:rPr>
                <w:rFonts w:ascii="Calibri" w:hAnsi="Calibri" w:hint="eastAsia"/>
                <w:b/>
                <w:bCs/>
                <w:color w:val="000000"/>
                <w:sz w:val="18"/>
                <w:szCs w:val="18"/>
              </w:rPr>
              <w:t>URA/</w:t>
            </w:r>
            <w:r>
              <w:rPr>
                <w:rFonts w:ascii="Calibri" w:hAnsi="Calibri" w:hint="eastAsia"/>
                <w:b/>
                <w:bCs/>
                <w:color w:val="000000"/>
                <w:sz w:val="18"/>
                <w:szCs w:val="18"/>
              </w:rPr>
              <w:t>超级树</w:t>
            </w:r>
            <w:r>
              <w:rPr>
                <w:rFonts w:ascii="Calibri" w:hAnsi="Calibri" w:hint="eastAsia"/>
                <w:b/>
                <w:bCs/>
                <w:color w:val="000000"/>
                <w:sz w:val="18"/>
                <w:szCs w:val="18"/>
              </w:rPr>
              <w:t xml:space="preserve"> </w:t>
            </w:r>
            <w:r>
              <w:rPr>
                <w:rFonts w:ascii="Calibri" w:hAnsi="Calibri" w:hint="eastAsia"/>
                <w:b/>
                <w:bCs/>
                <w:color w:val="000000"/>
                <w:sz w:val="18"/>
                <w:szCs w:val="18"/>
              </w:rPr>
              <w:t>参观</w:t>
            </w:r>
          </w:p>
          <w:p w:rsidR="00041C39" w:rsidRPr="0092670E" w:rsidRDefault="00041C39" w:rsidP="00D6057C">
            <w:pPr>
              <w:jc w:val="center"/>
              <w:rPr>
                <w:rFonts w:ascii="Calibri" w:hAnsi="Calibri"/>
                <w:b/>
                <w:bCs/>
                <w:color w:val="000000"/>
                <w:sz w:val="20"/>
                <w:szCs w:val="20"/>
              </w:rPr>
            </w:pPr>
          </w:p>
        </w:tc>
        <w:tc>
          <w:tcPr>
            <w:tcW w:w="2170" w:type="dxa"/>
            <w:tcBorders>
              <w:bottom w:val="single" w:sz="4" w:space="0" w:color="auto"/>
            </w:tcBorders>
            <w:shd w:val="clear" w:color="auto" w:fill="auto"/>
            <w:vAlign w:val="center"/>
          </w:tcPr>
          <w:p w:rsidR="00041C39" w:rsidRPr="0092670E" w:rsidRDefault="00041C39" w:rsidP="00D6057C">
            <w:pPr>
              <w:jc w:val="center"/>
              <w:rPr>
                <w:rFonts w:eastAsia="PMingLiU"/>
                <w:sz w:val="20"/>
                <w:szCs w:val="20"/>
                <w:lang w:val="en-SG" w:eastAsia="zh-TW"/>
              </w:rPr>
            </w:pPr>
            <w:r w:rsidRPr="003C7612">
              <w:rPr>
                <w:rFonts w:ascii="等线" w:eastAsia="等线" w:hAnsi="等线" w:hint="eastAsia"/>
                <w:sz w:val="20"/>
                <w:szCs w:val="20"/>
                <w:lang w:val="en-SG"/>
              </w:rPr>
              <w:t>创业营销</w:t>
            </w:r>
          </w:p>
        </w:tc>
        <w:tc>
          <w:tcPr>
            <w:tcW w:w="2025" w:type="dxa"/>
            <w:tcBorders>
              <w:bottom w:val="single" w:sz="4" w:space="0" w:color="auto"/>
            </w:tcBorders>
            <w:shd w:val="clear" w:color="auto" w:fill="auto"/>
            <w:vAlign w:val="center"/>
          </w:tcPr>
          <w:p w:rsidR="00041C39" w:rsidRDefault="00041C39" w:rsidP="00D6057C">
            <w:pPr>
              <w:jc w:val="center"/>
              <w:rPr>
                <w:sz w:val="20"/>
                <w:szCs w:val="20"/>
              </w:rPr>
            </w:pPr>
            <w:r>
              <w:rPr>
                <w:rFonts w:hint="eastAsia"/>
                <w:sz w:val="20"/>
                <w:szCs w:val="20"/>
              </w:rPr>
              <w:t xml:space="preserve"> </w:t>
            </w:r>
            <w:r>
              <w:rPr>
                <w:rFonts w:hint="eastAsia"/>
                <w:sz w:val="20"/>
                <w:szCs w:val="20"/>
              </w:rPr>
              <w:t>迷你论坛</w:t>
            </w:r>
          </w:p>
          <w:p w:rsidR="00041C39" w:rsidRDefault="00041C39" w:rsidP="00D6057C">
            <w:pPr>
              <w:jc w:val="center"/>
              <w:rPr>
                <w:sz w:val="20"/>
                <w:szCs w:val="20"/>
              </w:rPr>
            </w:pPr>
            <w:r>
              <w:rPr>
                <w:rFonts w:hint="eastAsia"/>
                <w:sz w:val="20"/>
                <w:szCs w:val="20"/>
              </w:rPr>
              <w:t>挥洒青春</w:t>
            </w:r>
            <w:r>
              <w:rPr>
                <w:rFonts w:hint="eastAsia"/>
                <w:sz w:val="20"/>
                <w:szCs w:val="20"/>
              </w:rPr>
              <w:t xml:space="preserve">   </w:t>
            </w:r>
            <w:r>
              <w:rPr>
                <w:rFonts w:hint="eastAsia"/>
                <w:sz w:val="20"/>
                <w:szCs w:val="20"/>
              </w:rPr>
              <w:t>我要创业</w:t>
            </w:r>
          </w:p>
          <w:p w:rsidR="00041C39" w:rsidRPr="00516461" w:rsidRDefault="00041C39" w:rsidP="00D6057C">
            <w:pPr>
              <w:jc w:val="center"/>
              <w:rPr>
                <w:sz w:val="16"/>
                <w:szCs w:val="16"/>
              </w:rPr>
            </w:pPr>
            <w:r w:rsidRPr="00516461">
              <w:rPr>
                <w:rFonts w:hint="eastAsia"/>
                <w:sz w:val="16"/>
                <w:szCs w:val="16"/>
              </w:rPr>
              <w:t>参观新加坡著名孵化器</w:t>
            </w:r>
            <w:r w:rsidRPr="00516461">
              <w:rPr>
                <w:rFonts w:hint="eastAsia"/>
                <w:sz w:val="16"/>
                <w:szCs w:val="16"/>
              </w:rPr>
              <w:t xml:space="preserve">  </w:t>
            </w:r>
          </w:p>
        </w:tc>
        <w:tc>
          <w:tcPr>
            <w:tcW w:w="2024" w:type="dxa"/>
            <w:tcBorders>
              <w:bottom w:val="single" w:sz="4" w:space="0" w:color="auto"/>
            </w:tcBorders>
            <w:shd w:val="clear" w:color="auto" w:fill="auto"/>
            <w:vAlign w:val="center"/>
          </w:tcPr>
          <w:p w:rsidR="00041C39" w:rsidRPr="0092670E" w:rsidRDefault="00041C39" w:rsidP="00D6057C">
            <w:pPr>
              <w:jc w:val="center"/>
              <w:rPr>
                <w:rFonts w:ascii="Arial" w:hAnsi="Arial" w:cs="Arial"/>
                <w:color w:val="333333"/>
                <w:sz w:val="20"/>
                <w:szCs w:val="20"/>
                <w:shd w:val="clear" w:color="auto" w:fill="F5F5F5"/>
              </w:rPr>
            </w:pPr>
            <w:r>
              <w:rPr>
                <w:rFonts w:ascii="Arial" w:hAnsi="Arial" w:cs="Arial" w:hint="eastAsia"/>
                <w:color w:val="333333"/>
                <w:sz w:val="20"/>
                <w:szCs w:val="20"/>
                <w:shd w:val="clear" w:color="auto" w:fill="F5F5F5"/>
              </w:rPr>
              <w:t>前瞻科技讲座</w:t>
            </w:r>
            <w:r>
              <w:rPr>
                <w:rFonts w:ascii="Arial" w:hAnsi="Arial" w:cs="Arial" w:hint="eastAsia"/>
                <w:color w:val="333333"/>
                <w:sz w:val="20"/>
                <w:szCs w:val="20"/>
                <w:shd w:val="clear" w:color="auto" w:fill="F5F5F5"/>
              </w:rPr>
              <w:t xml:space="preserve"> </w:t>
            </w:r>
          </w:p>
        </w:tc>
        <w:tc>
          <w:tcPr>
            <w:tcW w:w="2025" w:type="dxa"/>
            <w:tcBorders>
              <w:bottom w:val="single" w:sz="4" w:space="0" w:color="auto"/>
            </w:tcBorders>
            <w:shd w:val="clear" w:color="auto" w:fill="auto"/>
            <w:vAlign w:val="center"/>
          </w:tcPr>
          <w:p w:rsidR="00041C39" w:rsidRPr="0092670E" w:rsidRDefault="00041C39" w:rsidP="00D6057C">
            <w:pPr>
              <w:jc w:val="center"/>
              <w:rPr>
                <w:sz w:val="20"/>
                <w:szCs w:val="20"/>
              </w:rPr>
            </w:pPr>
            <w:r w:rsidRPr="0092670E">
              <w:rPr>
                <w:rFonts w:hint="eastAsia"/>
                <w:sz w:val="20"/>
                <w:szCs w:val="20"/>
              </w:rPr>
              <w:t>完善商业计划</w:t>
            </w:r>
          </w:p>
        </w:tc>
        <w:tc>
          <w:tcPr>
            <w:tcW w:w="1445" w:type="dxa"/>
            <w:tcBorders>
              <w:bottom w:val="single" w:sz="4" w:space="0" w:color="auto"/>
            </w:tcBorders>
            <w:shd w:val="clear" w:color="auto" w:fill="FFFFFF"/>
            <w:vAlign w:val="center"/>
          </w:tcPr>
          <w:p w:rsidR="00041C39" w:rsidRPr="0092670E" w:rsidRDefault="00041C39" w:rsidP="00D6057C">
            <w:pPr>
              <w:jc w:val="center"/>
              <w:rPr>
                <w:sz w:val="20"/>
                <w:szCs w:val="20"/>
              </w:rPr>
            </w:pPr>
            <w:r>
              <w:rPr>
                <w:rFonts w:hint="eastAsia"/>
                <w:sz w:val="20"/>
                <w:szCs w:val="20"/>
              </w:rPr>
              <w:t>商业计划准备</w:t>
            </w:r>
            <w:r>
              <w:rPr>
                <w:rFonts w:hint="eastAsia"/>
                <w:sz w:val="20"/>
                <w:szCs w:val="20"/>
              </w:rPr>
              <w:t xml:space="preserve"> </w:t>
            </w:r>
          </w:p>
        </w:tc>
        <w:tc>
          <w:tcPr>
            <w:tcW w:w="1448" w:type="dxa"/>
            <w:tcBorders>
              <w:bottom w:val="single" w:sz="4" w:space="0" w:color="auto"/>
            </w:tcBorders>
            <w:shd w:val="clear" w:color="auto" w:fill="FFFFFF"/>
            <w:vAlign w:val="center"/>
          </w:tcPr>
          <w:p w:rsidR="00041C39" w:rsidRPr="0092670E" w:rsidRDefault="00041C39" w:rsidP="00D6057C">
            <w:pPr>
              <w:jc w:val="center"/>
              <w:rPr>
                <w:sz w:val="20"/>
                <w:szCs w:val="20"/>
              </w:rPr>
            </w:pPr>
            <w:r>
              <w:rPr>
                <w:rFonts w:hint="eastAsia"/>
                <w:sz w:val="20"/>
                <w:szCs w:val="20"/>
              </w:rPr>
              <w:t>商业计划准备</w:t>
            </w:r>
            <w:r>
              <w:rPr>
                <w:rFonts w:hint="eastAsia"/>
                <w:sz w:val="20"/>
                <w:szCs w:val="20"/>
              </w:rPr>
              <w:t xml:space="preserve"> </w:t>
            </w:r>
          </w:p>
        </w:tc>
      </w:tr>
      <w:tr w:rsidR="00041C39" w:rsidRPr="00A534D1" w:rsidTr="00D6057C">
        <w:trPr>
          <w:cantSplit/>
          <w:trHeight w:val="301"/>
        </w:trPr>
        <w:tc>
          <w:tcPr>
            <w:tcW w:w="1239" w:type="dxa"/>
            <w:gridSpan w:val="2"/>
            <w:tcBorders>
              <w:bottom w:val="single" w:sz="4" w:space="0" w:color="auto"/>
            </w:tcBorders>
            <w:shd w:val="clear" w:color="auto" w:fill="auto"/>
            <w:vAlign w:val="center"/>
          </w:tcPr>
          <w:p w:rsidR="00041C39" w:rsidRPr="00A534D1" w:rsidRDefault="00041C39" w:rsidP="00D6057C">
            <w:pPr>
              <w:jc w:val="center"/>
              <w:rPr>
                <w:sz w:val="20"/>
                <w:szCs w:val="18"/>
              </w:rPr>
            </w:pPr>
            <w:r>
              <w:rPr>
                <w:rFonts w:hint="eastAsia"/>
                <w:sz w:val="20"/>
                <w:szCs w:val="18"/>
              </w:rPr>
              <w:t>每日小组课后任务</w:t>
            </w:r>
            <w:r>
              <w:rPr>
                <w:rFonts w:hint="eastAsia"/>
                <w:sz w:val="20"/>
                <w:szCs w:val="18"/>
              </w:rPr>
              <w:t xml:space="preserve">  </w:t>
            </w:r>
          </w:p>
        </w:tc>
        <w:tc>
          <w:tcPr>
            <w:tcW w:w="2053" w:type="dxa"/>
            <w:tcBorders>
              <w:bottom w:val="single" w:sz="4" w:space="0" w:color="auto"/>
            </w:tcBorders>
            <w:shd w:val="clear" w:color="auto" w:fill="auto"/>
            <w:vAlign w:val="center"/>
          </w:tcPr>
          <w:p w:rsidR="00041C39" w:rsidRDefault="00041C39" w:rsidP="00D6057C">
            <w:pPr>
              <w:jc w:val="center"/>
              <w:rPr>
                <w:rFonts w:ascii="Arial" w:hAnsi="Arial" w:cs="Arial"/>
                <w:b/>
                <w:color w:val="0000FF"/>
                <w:sz w:val="16"/>
                <w:szCs w:val="16"/>
              </w:rPr>
            </w:pPr>
            <w:r w:rsidRPr="00516461">
              <w:rPr>
                <w:rFonts w:ascii="Arial" w:hAnsi="Arial" w:cs="Arial" w:hint="eastAsia"/>
                <w:b/>
                <w:color w:val="0000FF"/>
                <w:sz w:val="16"/>
                <w:szCs w:val="16"/>
              </w:rPr>
              <w:t>围绕创业点子</w:t>
            </w:r>
          </w:p>
          <w:p w:rsidR="00041C39" w:rsidRPr="00516461" w:rsidRDefault="00041C39" w:rsidP="00D6057C">
            <w:pPr>
              <w:jc w:val="center"/>
              <w:rPr>
                <w:rFonts w:ascii="Arial" w:hAnsi="Arial" w:cs="Arial"/>
                <w:b/>
                <w:color w:val="0000FF"/>
                <w:sz w:val="16"/>
                <w:szCs w:val="16"/>
              </w:rPr>
            </w:pPr>
            <w:r w:rsidRPr="00516461">
              <w:rPr>
                <w:rFonts w:ascii="Arial" w:hAnsi="Arial" w:cs="Arial" w:hint="eastAsia"/>
                <w:b/>
                <w:color w:val="0000FF"/>
                <w:sz w:val="16"/>
                <w:szCs w:val="16"/>
              </w:rPr>
              <w:t>设计商业模式</w:t>
            </w:r>
          </w:p>
        </w:tc>
        <w:tc>
          <w:tcPr>
            <w:tcW w:w="2170" w:type="dxa"/>
            <w:tcBorders>
              <w:bottom w:val="single" w:sz="4" w:space="0" w:color="auto"/>
            </w:tcBorders>
            <w:shd w:val="clear" w:color="auto" w:fill="auto"/>
            <w:vAlign w:val="center"/>
          </w:tcPr>
          <w:p w:rsidR="00041C39" w:rsidRPr="00516461" w:rsidRDefault="00041C39" w:rsidP="00D6057C">
            <w:pPr>
              <w:jc w:val="center"/>
              <w:rPr>
                <w:b/>
                <w:color w:val="0000FF"/>
                <w:sz w:val="16"/>
                <w:szCs w:val="16"/>
              </w:rPr>
            </w:pPr>
            <w:r w:rsidRPr="00516461">
              <w:rPr>
                <w:rFonts w:hint="eastAsia"/>
                <w:b/>
                <w:color w:val="0000FF"/>
                <w:sz w:val="16"/>
                <w:szCs w:val="16"/>
              </w:rPr>
              <w:t>设计产品并开始验证商业模式的各个部分</w:t>
            </w:r>
          </w:p>
        </w:tc>
        <w:tc>
          <w:tcPr>
            <w:tcW w:w="2025" w:type="dxa"/>
            <w:tcBorders>
              <w:bottom w:val="single" w:sz="4" w:space="0" w:color="auto"/>
            </w:tcBorders>
            <w:shd w:val="clear" w:color="auto" w:fill="auto"/>
            <w:vAlign w:val="center"/>
          </w:tcPr>
          <w:p w:rsidR="00041C39" w:rsidRPr="00516461" w:rsidRDefault="00041C39" w:rsidP="00D6057C">
            <w:pPr>
              <w:jc w:val="center"/>
              <w:rPr>
                <w:rFonts w:ascii="Arial" w:hAnsi="Arial" w:cs="Arial"/>
                <w:b/>
                <w:color w:val="0000FF"/>
                <w:sz w:val="16"/>
                <w:szCs w:val="16"/>
              </w:rPr>
            </w:pPr>
            <w:r w:rsidRPr="00516461">
              <w:rPr>
                <w:rFonts w:hint="eastAsia"/>
                <w:b/>
                <w:color w:val="0000FF"/>
                <w:sz w:val="16"/>
                <w:szCs w:val="16"/>
              </w:rPr>
              <w:t>设计产品并开始验证商业模式的各个部分</w:t>
            </w:r>
          </w:p>
        </w:tc>
        <w:tc>
          <w:tcPr>
            <w:tcW w:w="2024" w:type="dxa"/>
            <w:tcBorders>
              <w:bottom w:val="single" w:sz="4" w:space="0" w:color="auto"/>
            </w:tcBorders>
            <w:shd w:val="clear" w:color="auto" w:fill="auto"/>
            <w:vAlign w:val="center"/>
          </w:tcPr>
          <w:p w:rsidR="00041C39" w:rsidRPr="00516461" w:rsidRDefault="00041C39" w:rsidP="00D6057C">
            <w:pPr>
              <w:jc w:val="center"/>
              <w:rPr>
                <w:rFonts w:ascii="Arial" w:hAnsi="Arial" w:cs="Arial"/>
                <w:b/>
                <w:color w:val="0000FF"/>
                <w:sz w:val="16"/>
                <w:szCs w:val="16"/>
              </w:rPr>
            </w:pPr>
            <w:r w:rsidRPr="00516461">
              <w:rPr>
                <w:rFonts w:hint="eastAsia"/>
                <w:b/>
                <w:color w:val="0000FF"/>
                <w:sz w:val="16"/>
                <w:szCs w:val="16"/>
              </w:rPr>
              <w:t>初步展示与讨论</w:t>
            </w:r>
          </w:p>
        </w:tc>
        <w:tc>
          <w:tcPr>
            <w:tcW w:w="2025" w:type="dxa"/>
            <w:tcBorders>
              <w:bottom w:val="single" w:sz="4" w:space="0" w:color="auto"/>
            </w:tcBorders>
            <w:shd w:val="clear" w:color="auto" w:fill="auto"/>
            <w:vAlign w:val="center"/>
          </w:tcPr>
          <w:p w:rsidR="00041C39" w:rsidRPr="00516461" w:rsidRDefault="00041C39" w:rsidP="00D6057C">
            <w:pPr>
              <w:jc w:val="center"/>
              <w:rPr>
                <w:rFonts w:cs="Arial"/>
                <w:b/>
                <w:color w:val="0000FF"/>
                <w:sz w:val="16"/>
                <w:szCs w:val="16"/>
              </w:rPr>
            </w:pPr>
            <w:r w:rsidRPr="00516461">
              <w:rPr>
                <w:rFonts w:ascii="Arial" w:hAnsi="Arial" w:cs="Arial" w:hint="eastAsia"/>
                <w:b/>
                <w:color w:val="0000FF"/>
                <w:sz w:val="16"/>
                <w:szCs w:val="16"/>
              </w:rPr>
              <w:t>形成初步的商业模式和创业方案</w:t>
            </w:r>
          </w:p>
        </w:tc>
        <w:tc>
          <w:tcPr>
            <w:tcW w:w="1445" w:type="dxa"/>
            <w:tcBorders>
              <w:bottom w:val="single" w:sz="4" w:space="0" w:color="auto"/>
            </w:tcBorders>
            <w:shd w:val="clear" w:color="auto" w:fill="FFFFFF"/>
            <w:vAlign w:val="center"/>
          </w:tcPr>
          <w:p w:rsidR="00041C39" w:rsidRPr="00516461" w:rsidRDefault="00041C39" w:rsidP="00D6057C">
            <w:pPr>
              <w:jc w:val="center"/>
              <w:rPr>
                <w:rFonts w:cs="Arial"/>
                <w:b/>
                <w:color w:val="0000FF"/>
                <w:sz w:val="16"/>
                <w:szCs w:val="16"/>
              </w:rPr>
            </w:pPr>
            <w:r w:rsidRPr="00516461">
              <w:rPr>
                <w:rFonts w:cs="Arial" w:hint="eastAsia"/>
                <w:b/>
                <w:color w:val="0000FF"/>
                <w:sz w:val="16"/>
                <w:szCs w:val="16"/>
              </w:rPr>
              <w:t>冲刺回顾会</w:t>
            </w:r>
          </w:p>
          <w:p w:rsidR="00041C39" w:rsidRPr="00516461" w:rsidRDefault="00041C39" w:rsidP="00D6057C">
            <w:pPr>
              <w:jc w:val="center"/>
              <w:rPr>
                <w:rFonts w:cs="Arial"/>
                <w:b/>
                <w:color w:val="0000FF"/>
                <w:sz w:val="16"/>
                <w:szCs w:val="16"/>
              </w:rPr>
            </w:pPr>
            <w:r w:rsidRPr="00516461">
              <w:rPr>
                <w:rFonts w:cs="Arial" w:hint="eastAsia"/>
                <w:b/>
                <w:color w:val="0000FF"/>
                <w:sz w:val="16"/>
                <w:szCs w:val="16"/>
              </w:rPr>
              <w:t>商业计划的修订</w:t>
            </w:r>
          </w:p>
          <w:p w:rsidR="00041C39" w:rsidRPr="00516461" w:rsidRDefault="00041C39" w:rsidP="00D6057C">
            <w:pPr>
              <w:jc w:val="center"/>
              <w:rPr>
                <w:b/>
                <w:color w:val="0000FF"/>
                <w:sz w:val="16"/>
                <w:szCs w:val="16"/>
              </w:rPr>
            </w:pPr>
          </w:p>
          <w:p w:rsidR="00041C39" w:rsidRPr="00516461" w:rsidRDefault="00041C39" w:rsidP="00D6057C">
            <w:pPr>
              <w:jc w:val="center"/>
              <w:rPr>
                <w:sz w:val="16"/>
                <w:szCs w:val="16"/>
              </w:rPr>
            </w:pPr>
          </w:p>
        </w:tc>
        <w:tc>
          <w:tcPr>
            <w:tcW w:w="1448" w:type="dxa"/>
            <w:tcBorders>
              <w:bottom w:val="single" w:sz="4" w:space="0" w:color="auto"/>
            </w:tcBorders>
            <w:shd w:val="clear" w:color="auto" w:fill="FFFFFF"/>
            <w:vAlign w:val="center"/>
          </w:tcPr>
          <w:p w:rsidR="00041C39" w:rsidRPr="00516461" w:rsidRDefault="00041C39" w:rsidP="00D6057C">
            <w:pPr>
              <w:jc w:val="center"/>
              <w:rPr>
                <w:b/>
                <w:color w:val="0000FF"/>
                <w:sz w:val="16"/>
                <w:szCs w:val="16"/>
              </w:rPr>
            </w:pPr>
            <w:r w:rsidRPr="00516461">
              <w:rPr>
                <w:rFonts w:hint="eastAsia"/>
                <w:b/>
                <w:color w:val="0000FF"/>
                <w:sz w:val="16"/>
                <w:szCs w:val="16"/>
              </w:rPr>
              <w:t>呈交创业方案</w:t>
            </w:r>
          </w:p>
          <w:p w:rsidR="00041C39" w:rsidRPr="00516461" w:rsidRDefault="00041C39" w:rsidP="00D6057C">
            <w:pPr>
              <w:jc w:val="center"/>
              <w:rPr>
                <w:sz w:val="16"/>
                <w:szCs w:val="16"/>
              </w:rPr>
            </w:pPr>
            <w:r w:rsidRPr="00516461">
              <w:rPr>
                <w:b/>
                <w:color w:val="0000FF"/>
                <w:sz w:val="16"/>
                <w:szCs w:val="16"/>
              </w:rPr>
              <w:t>(by 22:00)</w:t>
            </w:r>
          </w:p>
        </w:tc>
      </w:tr>
      <w:tr w:rsidR="00041C39" w:rsidRPr="00A534D1" w:rsidTr="00D6057C">
        <w:trPr>
          <w:cantSplit/>
          <w:trHeight w:val="192"/>
        </w:trPr>
        <w:tc>
          <w:tcPr>
            <w:tcW w:w="1239" w:type="dxa"/>
            <w:gridSpan w:val="2"/>
            <w:shd w:val="clear" w:color="auto" w:fill="92D050"/>
            <w:vAlign w:val="center"/>
          </w:tcPr>
          <w:p w:rsidR="00041C39" w:rsidRPr="00A534D1" w:rsidRDefault="00041C39" w:rsidP="00D6057C">
            <w:pPr>
              <w:jc w:val="center"/>
              <w:rPr>
                <w:rFonts w:eastAsia="Times New Roman"/>
                <w:sz w:val="20"/>
                <w:szCs w:val="18"/>
              </w:rPr>
            </w:pPr>
          </w:p>
        </w:tc>
        <w:tc>
          <w:tcPr>
            <w:tcW w:w="2053" w:type="dxa"/>
            <w:shd w:val="clear" w:color="auto" w:fill="92D050"/>
          </w:tcPr>
          <w:p w:rsidR="00041C39" w:rsidRDefault="00041C39" w:rsidP="00D6057C">
            <w:pPr>
              <w:jc w:val="center"/>
            </w:pPr>
            <w:r>
              <w:rPr>
                <w:rFonts w:hint="eastAsia"/>
              </w:rPr>
              <w:t>第</w:t>
            </w:r>
            <w:r>
              <w:rPr>
                <w:rFonts w:hint="eastAsia"/>
              </w:rPr>
              <w:t>13</w:t>
            </w:r>
            <w:r w:rsidRPr="005D1A8E">
              <w:rPr>
                <w:rFonts w:hint="eastAsia"/>
              </w:rPr>
              <w:t>天</w:t>
            </w:r>
          </w:p>
        </w:tc>
        <w:tc>
          <w:tcPr>
            <w:tcW w:w="2170" w:type="dxa"/>
            <w:shd w:val="clear" w:color="auto" w:fill="92D050"/>
          </w:tcPr>
          <w:p w:rsidR="00041C39" w:rsidRDefault="00041C39" w:rsidP="00D6057C">
            <w:pPr>
              <w:jc w:val="center"/>
            </w:pPr>
            <w:r>
              <w:rPr>
                <w:rFonts w:hint="eastAsia"/>
              </w:rPr>
              <w:t>第</w:t>
            </w:r>
            <w:r>
              <w:rPr>
                <w:rFonts w:hint="eastAsia"/>
              </w:rPr>
              <w:t>14</w:t>
            </w:r>
            <w:r w:rsidRPr="005D1A8E">
              <w:rPr>
                <w:rFonts w:hint="eastAsia"/>
              </w:rPr>
              <w:t>天</w:t>
            </w:r>
          </w:p>
        </w:tc>
        <w:tc>
          <w:tcPr>
            <w:tcW w:w="2025" w:type="dxa"/>
            <w:shd w:val="clear" w:color="auto" w:fill="92D050"/>
            <w:vAlign w:val="center"/>
          </w:tcPr>
          <w:p w:rsidR="00041C39" w:rsidRPr="0092670E" w:rsidRDefault="00041C39" w:rsidP="00D6057C">
            <w:pPr>
              <w:jc w:val="center"/>
              <w:rPr>
                <w:sz w:val="20"/>
                <w:szCs w:val="20"/>
              </w:rPr>
            </w:pPr>
            <w:r>
              <w:rPr>
                <w:sz w:val="20"/>
                <w:szCs w:val="20"/>
              </w:rPr>
              <w:t xml:space="preserve"> </w:t>
            </w:r>
          </w:p>
        </w:tc>
        <w:tc>
          <w:tcPr>
            <w:tcW w:w="2024" w:type="dxa"/>
            <w:shd w:val="clear" w:color="auto" w:fill="92D050"/>
            <w:vAlign w:val="center"/>
          </w:tcPr>
          <w:p w:rsidR="00041C39" w:rsidRPr="0092670E" w:rsidRDefault="00041C39" w:rsidP="00D6057C">
            <w:pPr>
              <w:jc w:val="center"/>
              <w:rPr>
                <w:rFonts w:eastAsia="Times New Roman"/>
                <w:sz w:val="20"/>
                <w:szCs w:val="20"/>
              </w:rPr>
            </w:pPr>
          </w:p>
        </w:tc>
        <w:tc>
          <w:tcPr>
            <w:tcW w:w="2025" w:type="dxa"/>
            <w:shd w:val="clear" w:color="auto" w:fill="92D050"/>
            <w:vAlign w:val="center"/>
          </w:tcPr>
          <w:p w:rsidR="00041C39" w:rsidRPr="00A534D1" w:rsidRDefault="00041C39" w:rsidP="00D6057C">
            <w:pPr>
              <w:jc w:val="center"/>
              <w:rPr>
                <w:rFonts w:eastAsia="Times New Roman"/>
                <w:sz w:val="24"/>
              </w:rPr>
            </w:pPr>
          </w:p>
        </w:tc>
        <w:tc>
          <w:tcPr>
            <w:tcW w:w="1445" w:type="dxa"/>
            <w:shd w:val="clear" w:color="auto" w:fill="92D050"/>
            <w:vAlign w:val="center"/>
          </w:tcPr>
          <w:p w:rsidR="00041C39" w:rsidRPr="00A534D1" w:rsidRDefault="00041C39" w:rsidP="00D6057C">
            <w:pPr>
              <w:jc w:val="center"/>
              <w:rPr>
                <w:rFonts w:eastAsia="自由安"/>
                <w:sz w:val="24"/>
              </w:rPr>
            </w:pPr>
          </w:p>
        </w:tc>
        <w:tc>
          <w:tcPr>
            <w:tcW w:w="1448" w:type="dxa"/>
            <w:shd w:val="clear" w:color="auto" w:fill="92D050"/>
            <w:vAlign w:val="center"/>
          </w:tcPr>
          <w:p w:rsidR="00041C39" w:rsidRPr="00A534D1" w:rsidRDefault="00041C39" w:rsidP="00D6057C">
            <w:pPr>
              <w:jc w:val="center"/>
              <w:rPr>
                <w:rFonts w:eastAsia="自由安"/>
                <w:sz w:val="24"/>
              </w:rPr>
            </w:pPr>
          </w:p>
        </w:tc>
      </w:tr>
      <w:tr w:rsidR="00041C39" w:rsidRPr="00A534D1" w:rsidTr="00D6057C">
        <w:trPr>
          <w:cantSplit/>
          <w:trHeight w:val="338"/>
        </w:trPr>
        <w:tc>
          <w:tcPr>
            <w:tcW w:w="1239" w:type="dxa"/>
            <w:gridSpan w:val="2"/>
            <w:shd w:val="clear" w:color="auto" w:fill="auto"/>
            <w:vAlign w:val="center"/>
          </w:tcPr>
          <w:p w:rsidR="00041C39" w:rsidRPr="00A534D1" w:rsidRDefault="00041C39" w:rsidP="00D6057C">
            <w:pPr>
              <w:jc w:val="center"/>
              <w:rPr>
                <w:sz w:val="20"/>
                <w:szCs w:val="18"/>
              </w:rPr>
            </w:pPr>
            <w:r w:rsidRPr="00A534D1">
              <w:rPr>
                <w:rFonts w:hint="eastAsia"/>
                <w:sz w:val="20"/>
                <w:szCs w:val="18"/>
              </w:rPr>
              <w:t>上午</w:t>
            </w:r>
          </w:p>
          <w:p w:rsidR="00041C39" w:rsidRPr="00A534D1" w:rsidRDefault="00041C39" w:rsidP="00D6057C">
            <w:pPr>
              <w:jc w:val="center"/>
              <w:rPr>
                <w:sz w:val="20"/>
                <w:szCs w:val="18"/>
              </w:rPr>
            </w:pPr>
            <w:r w:rsidRPr="00A534D1">
              <w:rPr>
                <w:rFonts w:eastAsia="Times New Roman"/>
                <w:sz w:val="20"/>
                <w:szCs w:val="18"/>
              </w:rPr>
              <w:t>9:30-12:30</w:t>
            </w:r>
          </w:p>
        </w:tc>
        <w:tc>
          <w:tcPr>
            <w:tcW w:w="2053" w:type="dxa"/>
            <w:shd w:val="clear" w:color="auto" w:fill="auto"/>
            <w:vAlign w:val="center"/>
          </w:tcPr>
          <w:p w:rsidR="00041C39" w:rsidRPr="0092670E" w:rsidRDefault="00041C39" w:rsidP="00D6057C">
            <w:pPr>
              <w:jc w:val="center"/>
              <w:rPr>
                <w:sz w:val="20"/>
                <w:szCs w:val="20"/>
              </w:rPr>
            </w:pPr>
            <w:r w:rsidRPr="0092670E">
              <w:rPr>
                <w:rFonts w:hint="eastAsia"/>
                <w:sz w:val="20"/>
                <w:szCs w:val="20"/>
              </w:rPr>
              <w:t>小组展示与总结</w:t>
            </w:r>
          </w:p>
          <w:p w:rsidR="00041C39" w:rsidRPr="0092670E" w:rsidRDefault="00041C39" w:rsidP="00D6057C">
            <w:pPr>
              <w:jc w:val="center"/>
              <w:rPr>
                <w:sz w:val="20"/>
                <w:szCs w:val="20"/>
              </w:rPr>
            </w:pPr>
          </w:p>
        </w:tc>
        <w:tc>
          <w:tcPr>
            <w:tcW w:w="2170" w:type="dxa"/>
            <w:shd w:val="clear" w:color="auto" w:fill="auto"/>
            <w:vAlign w:val="center"/>
          </w:tcPr>
          <w:p w:rsidR="00041C39" w:rsidRPr="0092670E" w:rsidRDefault="00041C39" w:rsidP="00D6057C">
            <w:pPr>
              <w:jc w:val="center"/>
              <w:rPr>
                <w:sz w:val="20"/>
                <w:szCs w:val="20"/>
              </w:rPr>
            </w:pPr>
            <w:r w:rsidRPr="0092670E">
              <w:rPr>
                <w:rFonts w:hint="eastAsia"/>
                <w:sz w:val="20"/>
                <w:szCs w:val="20"/>
              </w:rPr>
              <w:t>回到甜蜜的家</w:t>
            </w:r>
            <w:r>
              <w:rPr>
                <w:rFonts w:hint="eastAsia"/>
                <w:sz w:val="20"/>
                <w:szCs w:val="20"/>
              </w:rPr>
              <w:t xml:space="preserve"> </w:t>
            </w:r>
          </w:p>
        </w:tc>
        <w:tc>
          <w:tcPr>
            <w:tcW w:w="2025" w:type="dxa"/>
            <w:shd w:val="clear" w:color="auto" w:fill="auto"/>
            <w:vAlign w:val="center"/>
          </w:tcPr>
          <w:p w:rsidR="00041C39" w:rsidRPr="0092670E" w:rsidRDefault="00041C39" w:rsidP="00D6057C">
            <w:pPr>
              <w:jc w:val="center"/>
              <w:rPr>
                <w:sz w:val="20"/>
                <w:szCs w:val="20"/>
              </w:rPr>
            </w:pPr>
          </w:p>
        </w:tc>
        <w:tc>
          <w:tcPr>
            <w:tcW w:w="2024" w:type="dxa"/>
            <w:shd w:val="clear" w:color="auto" w:fill="auto"/>
            <w:vAlign w:val="center"/>
          </w:tcPr>
          <w:p w:rsidR="00041C39" w:rsidRPr="0092670E" w:rsidRDefault="00041C39" w:rsidP="00D6057C">
            <w:pPr>
              <w:jc w:val="center"/>
              <w:rPr>
                <w:rFonts w:ascii="宋体" w:cs="宋体"/>
                <w:color w:val="0000FF"/>
                <w:sz w:val="20"/>
                <w:szCs w:val="20"/>
              </w:rPr>
            </w:pPr>
          </w:p>
        </w:tc>
        <w:tc>
          <w:tcPr>
            <w:tcW w:w="2025" w:type="dxa"/>
            <w:shd w:val="clear" w:color="auto" w:fill="auto"/>
            <w:vAlign w:val="center"/>
          </w:tcPr>
          <w:p w:rsidR="00041C39" w:rsidRPr="00A534D1" w:rsidRDefault="00041C39" w:rsidP="00D6057C">
            <w:pPr>
              <w:jc w:val="center"/>
              <w:rPr>
                <w:rFonts w:eastAsia="PMingLiU"/>
                <w:color w:val="FF0000"/>
                <w:sz w:val="20"/>
                <w:szCs w:val="16"/>
                <w:lang w:eastAsia="zh-TW"/>
              </w:rPr>
            </w:pPr>
          </w:p>
        </w:tc>
        <w:tc>
          <w:tcPr>
            <w:tcW w:w="2894" w:type="dxa"/>
            <w:gridSpan w:val="2"/>
            <w:vMerge w:val="restart"/>
            <w:shd w:val="clear" w:color="auto" w:fill="FFFFFF"/>
            <w:vAlign w:val="center"/>
          </w:tcPr>
          <w:p w:rsidR="00041C39" w:rsidRPr="00A534D1" w:rsidRDefault="00041C39" w:rsidP="00D6057C">
            <w:pPr>
              <w:jc w:val="center"/>
              <w:rPr>
                <w:rFonts w:eastAsia="自由安"/>
                <w:sz w:val="20"/>
                <w:szCs w:val="18"/>
              </w:rPr>
            </w:pPr>
          </w:p>
        </w:tc>
      </w:tr>
      <w:tr w:rsidR="00041C39" w:rsidRPr="00A534D1" w:rsidTr="00D6057C">
        <w:trPr>
          <w:cantSplit/>
          <w:trHeight w:val="301"/>
        </w:trPr>
        <w:tc>
          <w:tcPr>
            <w:tcW w:w="1239" w:type="dxa"/>
            <w:gridSpan w:val="2"/>
            <w:shd w:val="clear" w:color="auto" w:fill="auto"/>
            <w:vAlign w:val="center"/>
          </w:tcPr>
          <w:p w:rsidR="00041C39" w:rsidRPr="00A534D1" w:rsidRDefault="00041C39" w:rsidP="00D6057C">
            <w:pPr>
              <w:rPr>
                <w:rFonts w:eastAsia="Times New Roman"/>
                <w:sz w:val="20"/>
                <w:szCs w:val="18"/>
              </w:rPr>
            </w:pPr>
            <w:r w:rsidRPr="00A534D1">
              <w:rPr>
                <w:rFonts w:hint="eastAsia"/>
                <w:sz w:val="20"/>
                <w:szCs w:val="18"/>
              </w:rPr>
              <w:t>下午</w:t>
            </w:r>
            <w:r w:rsidRPr="00A534D1">
              <w:rPr>
                <w:rFonts w:eastAsia="Times New Roman"/>
                <w:sz w:val="20"/>
                <w:szCs w:val="18"/>
              </w:rPr>
              <w:t xml:space="preserve">           </w:t>
            </w:r>
            <w:r w:rsidRPr="003C7612">
              <w:rPr>
                <w:rFonts w:eastAsia="等线"/>
                <w:sz w:val="20"/>
                <w:szCs w:val="18"/>
              </w:rPr>
              <w:t xml:space="preserve"> </w:t>
            </w:r>
          </w:p>
        </w:tc>
        <w:tc>
          <w:tcPr>
            <w:tcW w:w="2053" w:type="dxa"/>
            <w:shd w:val="clear" w:color="auto" w:fill="auto"/>
            <w:vAlign w:val="center"/>
          </w:tcPr>
          <w:p w:rsidR="00041C39" w:rsidRDefault="00041C39" w:rsidP="00D6057C">
            <w:pPr>
              <w:rPr>
                <w:sz w:val="20"/>
                <w:szCs w:val="20"/>
                <w:lang w:val="en-SG"/>
              </w:rPr>
            </w:pPr>
            <w:r>
              <w:rPr>
                <w:rFonts w:hint="eastAsia"/>
                <w:sz w:val="20"/>
                <w:szCs w:val="20"/>
                <w:lang w:val="en-SG"/>
              </w:rPr>
              <w:t>参观校园</w:t>
            </w:r>
            <w:r>
              <w:rPr>
                <w:rFonts w:hint="eastAsia"/>
                <w:sz w:val="20"/>
                <w:szCs w:val="20"/>
                <w:lang w:val="en-SG"/>
              </w:rPr>
              <w:t>/</w:t>
            </w:r>
            <w:r>
              <w:rPr>
                <w:rFonts w:hint="eastAsia"/>
                <w:sz w:val="20"/>
                <w:szCs w:val="20"/>
                <w:lang w:val="en-SG"/>
              </w:rPr>
              <w:t>图书馆</w:t>
            </w:r>
          </w:p>
          <w:p w:rsidR="00041C39" w:rsidRPr="0092670E" w:rsidRDefault="00041C39" w:rsidP="00D6057C">
            <w:pPr>
              <w:rPr>
                <w:sz w:val="20"/>
                <w:szCs w:val="20"/>
                <w:lang w:val="en-SG"/>
              </w:rPr>
            </w:pPr>
            <w:r>
              <w:rPr>
                <w:rFonts w:hint="eastAsia"/>
                <w:sz w:val="20"/>
                <w:szCs w:val="20"/>
                <w:lang w:val="en-SG"/>
              </w:rPr>
              <w:t>结业晚宴</w:t>
            </w:r>
          </w:p>
          <w:p w:rsidR="00041C39" w:rsidRPr="0092670E" w:rsidRDefault="00041C39" w:rsidP="00D6057C">
            <w:pPr>
              <w:rPr>
                <w:sz w:val="20"/>
                <w:szCs w:val="20"/>
              </w:rPr>
            </w:pPr>
          </w:p>
        </w:tc>
        <w:tc>
          <w:tcPr>
            <w:tcW w:w="2170" w:type="dxa"/>
            <w:shd w:val="clear" w:color="auto" w:fill="auto"/>
            <w:vAlign w:val="center"/>
          </w:tcPr>
          <w:p w:rsidR="00041C39" w:rsidRPr="0092670E" w:rsidRDefault="00041C39" w:rsidP="00D6057C">
            <w:pPr>
              <w:jc w:val="center"/>
              <w:rPr>
                <w:color w:val="000000"/>
                <w:sz w:val="20"/>
                <w:szCs w:val="20"/>
              </w:rPr>
            </w:pPr>
            <w:r>
              <w:rPr>
                <w:rFonts w:hint="eastAsia"/>
                <w:color w:val="000000"/>
                <w:sz w:val="20"/>
                <w:szCs w:val="20"/>
              </w:rPr>
              <w:t xml:space="preserve"> </w:t>
            </w:r>
          </w:p>
        </w:tc>
        <w:tc>
          <w:tcPr>
            <w:tcW w:w="2025" w:type="dxa"/>
            <w:shd w:val="clear" w:color="auto" w:fill="auto"/>
            <w:vAlign w:val="center"/>
          </w:tcPr>
          <w:p w:rsidR="00041C39" w:rsidRPr="0092670E" w:rsidRDefault="00041C39" w:rsidP="00D6057C">
            <w:pPr>
              <w:jc w:val="center"/>
              <w:rPr>
                <w:color w:val="000000"/>
                <w:sz w:val="20"/>
                <w:szCs w:val="20"/>
              </w:rPr>
            </w:pPr>
          </w:p>
        </w:tc>
        <w:tc>
          <w:tcPr>
            <w:tcW w:w="2024" w:type="dxa"/>
            <w:shd w:val="clear" w:color="auto" w:fill="auto"/>
            <w:vAlign w:val="center"/>
          </w:tcPr>
          <w:p w:rsidR="00041C39" w:rsidRPr="0092670E" w:rsidRDefault="00041C39" w:rsidP="00D6057C">
            <w:pPr>
              <w:jc w:val="center"/>
              <w:rPr>
                <w:color w:val="000000"/>
                <w:sz w:val="20"/>
                <w:szCs w:val="20"/>
              </w:rPr>
            </w:pPr>
          </w:p>
        </w:tc>
        <w:tc>
          <w:tcPr>
            <w:tcW w:w="2025" w:type="dxa"/>
            <w:shd w:val="clear" w:color="auto" w:fill="auto"/>
            <w:vAlign w:val="center"/>
          </w:tcPr>
          <w:p w:rsidR="00041C39" w:rsidRPr="00A534D1" w:rsidRDefault="00041C39" w:rsidP="00D6057C">
            <w:pPr>
              <w:jc w:val="center"/>
              <w:rPr>
                <w:color w:val="FF0000"/>
                <w:sz w:val="20"/>
                <w:szCs w:val="16"/>
              </w:rPr>
            </w:pPr>
          </w:p>
        </w:tc>
        <w:tc>
          <w:tcPr>
            <w:tcW w:w="2894" w:type="dxa"/>
            <w:gridSpan w:val="2"/>
            <w:vMerge/>
            <w:shd w:val="clear" w:color="auto" w:fill="FFFFFF"/>
            <w:vAlign w:val="center"/>
          </w:tcPr>
          <w:p w:rsidR="00041C39" w:rsidRPr="00A534D1" w:rsidRDefault="00041C39" w:rsidP="00D6057C">
            <w:pPr>
              <w:jc w:val="center"/>
              <w:rPr>
                <w:rFonts w:eastAsia="自由安"/>
                <w:sz w:val="20"/>
                <w:szCs w:val="18"/>
              </w:rPr>
            </w:pPr>
          </w:p>
        </w:tc>
      </w:tr>
    </w:tbl>
    <w:p w:rsidR="00041C39" w:rsidRPr="00030085" w:rsidRDefault="00041C39" w:rsidP="00041C39">
      <w:pPr>
        <w:pStyle w:val="a3"/>
        <w:ind w:left="0"/>
        <w:rPr>
          <w:rFonts w:ascii="微软雅黑" w:eastAsia="微软雅黑" w:hAnsi="微软雅黑"/>
          <w:sz w:val="22"/>
          <w:szCs w:val="18"/>
        </w:rPr>
        <w:sectPr w:rsidR="00041C39" w:rsidRPr="00030085">
          <w:pgSz w:w="16838" w:h="11906" w:orient="landscape"/>
          <w:pgMar w:top="1440" w:right="1440" w:bottom="1440" w:left="1440" w:header="851" w:footer="992" w:gutter="0"/>
          <w:cols w:space="720"/>
          <w:docGrid w:type="linesAndChars" w:linePitch="312"/>
        </w:sectPr>
      </w:pPr>
    </w:p>
    <w:p w:rsidR="007E3753" w:rsidRDefault="00986412" w:rsidP="00986412">
      <w:pPr>
        <w:spacing w:before="156" w:after="156" w:line="360" w:lineRule="exact"/>
      </w:pPr>
    </w:p>
    <w:sectPr w:rsidR="007E37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自由安">
    <w:altName w:val="宋体"/>
    <w:panose1 w:val="00000000000000000000"/>
    <w:charset w:val="7A"/>
    <w:family w:val="roman"/>
    <w:notTrueType/>
    <w:pitch w:val="default"/>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11054FA"/>
    <w:lvl w:ilvl="0">
      <w:start w:val="1"/>
      <w:numFmt w:val="decimal"/>
      <w:lvlText w:val="%1、"/>
      <w:lvlJc w:val="left"/>
      <w:pPr>
        <w:ind w:left="384" w:hanging="384"/>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C39"/>
    <w:rsid w:val="00041C39"/>
    <w:rsid w:val="00077D12"/>
    <w:rsid w:val="00986412"/>
    <w:rsid w:val="00DE2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2E6D0-190D-44E9-BE7C-B5ECCC70D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C39"/>
    <w:rPr>
      <w:rFonts w:ascii="Times New Roman" w:eastAsia="宋体"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rsid w:val="00041C39"/>
    <w:pPr>
      <w:widowControl w:val="0"/>
      <w:ind w:firstLineChars="200" w:firstLine="420"/>
      <w:jc w:val="both"/>
    </w:pPr>
    <w:rPr>
      <w:rFonts w:ascii="Calibri" w:hAnsi="Calibri"/>
      <w:kern w:val="2"/>
    </w:rPr>
  </w:style>
  <w:style w:type="paragraph" w:customStyle="1" w:styleId="10">
    <w:name w:val="无间隔1"/>
    <w:rsid w:val="00041C39"/>
    <w:rPr>
      <w:rFonts w:ascii="Calibri" w:eastAsia="Calibri" w:hAnsi="Calibri" w:cs="Times New Roman"/>
      <w:kern w:val="0"/>
      <w:sz w:val="22"/>
      <w:lang w:eastAsia="en-US"/>
    </w:rPr>
  </w:style>
  <w:style w:type="paragraph" w:styleId="a3">
    <w:name w:val="List Paragraph"/>
    <w:basedOn w:val="a"/>
    <w:qFormat/>
    <w:rsid w:val="00041C39"/>
    <w:pPr>
      <w:widowControl w:val="0"/>
      <w:ind w:left="720"/>
      <w:jc w:val="both"/>
    </w:pPr>
    <w:rPr>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426</Words>
  <Characters>2434</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东大V沃</dc:creator>
  <cp:keywords/>
  <dc:description/>
  <cp:lastModifiedBy>东大V沃</cp:lastModifiedBy>
  <cp:revision>3</cp:revision>
  <dcterms:created xsi:type="dcterms:W3CDTF">2017-12-08T01:56:00Z</dcterms:created>
  <dcterms:modified xsi:type="dcterms:W3CDTF">2017-12-08T07:37:00Z</dcterms:modified>
</cp:coreProperties>
</file>